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540" w:rsidRPr="009B0F83" w:rsidRDefault="00246540" w:rsidP="00246540">
      <w:pPr>
        <w:spacing w:after="0"/>
        <w:rPr>
          <w:rFonts w:ascii="Times New Roman" w:hAnsi="Times New Roman" w:cs="Times New Roman"/>
          <w:b/>
          <w:sz w:val="25"/>
          <w:szCs w:val="25"/>
        </w:rPr>
      </w:pPr>
      <w:r>
        <w:rPr>
          <w:rFonts w:ascii="Times New Roman" w:hAnsi="Times New Roman" w:cs="Times New Roman"/>
          <w:b/>
          <w:sz w:val="25"/>
          <w:szCs w:val="25"/>
        </w:rPr>
        <w:t xml:space="preserve">Classifying </w:t>
      </w:r>
      <w:r w:rsidRPr="009B0F83">
        <w:rPr>
          <w:rFonts w:ascii="Times New Roman" w:hAnsi="Times New Roman" w:cs="Times New Roman"/>
          <w:b/>
          <w:sz w:val="25"/>
          <w:szCs w:val="25"/>
        </w:rPr>
        <w:t xml:space="preserve">Bike </w:t>
      </w:r>
      <w:r>
        <w:rPr>
          <w:rFonts w:ascii="Times New Roman" w:hAnsi="Times New Roman" w:cs="Times New Roman"/>
          <w:b/>
          <w:sz w:val="25"/>
          <w:szCs w:val="25"/>
        </w:rPr>
        <w:t>P</w:t>
      </w:r>
      <w:r w:rsidRPr="009B0F83">
        <w:rPr>
          <w:rFonts w:ascii="Times New Roman" w:hAnsi="Times New Roman" w:cs="Times New Roman"/>
          <w:b/>
          <w:sz w:val="25"/>
          <w:szCs w:val="25"/>
        </w:rPr>
        <w:t xml:space="preserve">arking </w:t>
      </w:r>
    </w:p>
    <w:p w:rsidR="00246540" w:rsidRPr="00C35B1E" w:rsidRDefault="00246540" w:rsidP="00246540">
      <w:pPr>
        <w:spacing w:after="0"/>
        <w:rPr>
          <w:rFonts w:ascii="Times New Roman" w:hAnsi="Times New Roman" w:cs="Times New Roman"/>
          <w:b/>
          <w:sz w:val="20"/>
          <w:szCs w:val="25"/>
        </w:rPr>
      </w:pPr>
    </w:p>
    <w:p w:rsidR="00DC2B86" w:rsidRDefault="00DC2B86" w:rsidP="00DC2B86">
      <w:pPr>
        <w:spacing w:after="0"/>
        <w:ind w:left="720"/>
        <w:rPr>
          <w:rFonts w:ascii="Times New Roman" w:hAnsi="Times New Roman" w:cs="Times New Roman"/>
          <w:sz w:val="25"/>
          <w:szCs w:val="25"/>
        </w:rPr>
      </w:pPr>
      <w:r w:rsidRPr="00DC2B86">
        <w:rPr>
          <w:rFonts w:ascii="Times New Roman" w:hAnsi="Times New Roman" w:cs="Times New Roman"/>
          <w:b/>
          <w:sz w:val="25"/>
          <w:szCs w:val="25"/>
        </w:rPr>
        <w:t>S</w:t>
      </w:r>
      <w:r w:rsidRPr="00DC2B86">
        <w:rPr>
          <w:rFonts w:ascii="Times New Roman" w:hAnsi="Times New Roman" w:cs="Times New Roman"/>
          <w:b/>
          <w:iCs/>
          <w:sz w:val="25"/>
          <w:szCs w:val="25"/>
        </w:rPr>
        <w:t>hort-term</w:t>
      </w:r>
      <w:r w:rsidRPr="00DC2B86">
        <w:rPr>
          <w:rFonts w:ascii="Times New Roman" w:hAnsi="Times New Roman" w:cs="Times New Roman"/>
          <w:b/>
          <w:sz w:val="25"/>
          <w:szCs w:val="25"/>
        </w:rPr>
        <w:t xml:space="preserve"> bike parking </w:t>
      </w:r>
      <w:r w:rsidRPr="00DC2B86">
        <w:rPr>
          <w:rFonts w:ascii="Times New Roman" w:hAnsi="Times New Roman" w:cs="Times New Roman"/>
          <w:sz w:val="25"/>
          <w:szCs w:val="25"/>
        </w:rPr>
        <w:t>(AKA Class II)</w:t>
      </w:r>
      <w:r w:rsidR="003D31D6">
        <w:rPr>
          <w:rFonts w:ascii="Times New Roman" w:hAnsi="Times New Roman" w:cs="Times New Roman"/>
          <w:sz w:val="25"/>
          <w:szCs w:val="25"/>
        </w:rPr>
        <w:t xml:space="preserve"> is</w:t>
      </w:r>
      <w:r w:rsidRPr="00DC2B86">
        <w:rPr>
          <w:rFonts w:ascii="Times New Roman" w:hAnsi="Times New Roman" w:cs="Times New Roman"/>
          <w:sz w:val="25"/>
          <w:szCs w:val="25"/>
        </w:rPr>
        <w:t xml:space="preserve"> needed where bicycles will be left for short stops</w:t>
      </w:r>
      <w:r w:rsidR="003D31D6">
        <w:rPr>
          <w:rFonts w:ascii="Times New Roman" w:hAnsi="Times New Roman" w:cs="Times New Roman"/>
          <w:sz w:val="25"/>
          <w:szCs w:val="25"/>
        </w:rPr>
        <w:t xml:space="preserve"> around</w:t>
      </w:r>
      <w:r w:rsidR="00A236F3">
        <w:rPr>
          <w:rFonts w:ascii="Times New Roman" w:hAnsi="Times New Roman" w:cs="Times New Roman"/>
          <w:sz w:val="25"/>
          <w:szCs w:val="25"/>
        </w:rPr>
        <w:t xml:space="preserve"> two hours or less</w:t>
      </w:r>
      <w:r w:rsidRPr="00DC2B86">
        <w:rPr>
          <w:rFonts w:ascii="Times New Roman" w:hAnsi="Times New Roman" w:cs="Times New Roman"/>
          <w:sz w:val="25"/>
          <w:szCs w:val="25"/>
        </w:rPr>
        <w:t>. It requires a high degree of convenience (within 50 feet of the main entrance). Due to the weather in Erie, short-term bicycle parking should be protected from the weather whenever possible (a portion can be unprotected, since demand tends to increase during dry weather).</w:t>
      </w:r>
    </w:p>
    <w:p w:rsidR="00DC2B86" w:rsidRPr="00015987" w:rsidRDefault="00DC2B86" w:rsidP="00DC2B86">
      <w:pPr>
        <w:spacing w:after="0"/>
        <w:ind w:left="720"/>
        <w:rPr>
          <w:rFonts w:ascii="Times New Roman" w:hAnsi="Times New Roman" w:cs="Times New Roman"/>
          <w:b/>
          <w:sz w:val="12"/>
          <w:szCs w:val="25"/>
        </w:rPr>
      </w:pPr>
    </w:p>
    <w:p w:rsidR="00246540" w:rsidRPr="009B0F83" w:rsidRDefault="00015987" w:rsidP="00246540">
      <w:pPr>
        <w:ind w:left="720"/>
        <w:rPr>
          <w:rFonts w:ascii="Times New Roman" w:hAnsi="Times New Roman" w:cs="Times New Roman"/>
          <w:i/>
          <w:sz w:val="25"/>
          <w:szCs w:val="25"/>
        </w:rPr>
      </w:pPr>
      <w:r w:rsidRPr="009B0F83">
        <w:rPr>
          <w:rFonts w:ascii="Times New Roman" w:hAnsi="Times New Roman" w:cs="Times New Roman"/>
          <w:i/>
          <w:noProof/>
          <w:sz w:val="25"/>
          <w:szCs w:val="25"/>
        </w:rPr>
        <w:drawing>
          <wp:anchor distT="0" distB="0" distL="114300" distR="114300" simplePos="0" relativeHeight="251668480" behindDoc="0" locked="0" layoutInCell="1" allowOverlap="1" wp14:anchorId="11669F07" wp14:editId="28EF8B1D">
            <wp:simplePos x="0" y="0"/>
            <wp:positionH relativeFrom="column">
              <wp:posOffset>4808220</wp:posOffset>
            </wp:positionH>
            <wp:positionV relativeFrom="paragraph">
              <wp:posOffset>50165</wp:posOffset>
            </wp:positionV>
            <wp:extent cx="1219200" cy="1296035"/>
            <wp:effectExtent l="19050" t="19050" r="19050" b="18415"/>
            <wp:wrapSquare wrapText="bothSides"/>
            <wp:docPr id="7" name="Picture 7" descr="http://cyclesafe.com/wp-content/uploads/2012/11/cycleport-bike-shel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yclesafe.com/wp-content/uploads/2012/11/cycleport-bike-shelter-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r="11397"/>
                    <a:stretch/>
                  </pic:blipFill>
                  <pic:spPr bwMode="auto">
                    <a:xfrm>
                      <a:off x="0" y="0"/>
                      <a:ext cx="1219200" cy="129603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F83">
        <w:rPr>
          <w:rFonts w:ascii="Times New Roman" w:hAnsi="Times New Roman" w:cs="Times New Roman"/>
          <w:noProof/>
          <w:sz w:val="25"/>
          <w:szCs w:val="25"/>
        </w:rPr>
        <w:drawing>
          <wp:anchor distT="0" distB="0" distL="114300" distR="114300" simplePos="0" relativeHeight="251667456" behindDoc="0" locked="0" layoutInCell="1" allowOverlap="1" wp14:anchorId="521270C0" wp14:editId="287C524A">
            <wp:simplePos x="0" y="0"/>
            <wp:positionH relativeFrom="margin">
              <wp:posOffset>2902585</wp:posOffset>
            </wp:positionH>
            <wp:positionV relativeFrom="paragraph">
              <wp:posOffset>249555</wp:posOffset>
            </wp:positionV>
            <wp:extent cx="1821815" cy="1094740"/>
            <wp:effectExtent l="19050" t="19050" r="26035" b="10160"/>
            <wp:wrapSquare wrapText="bothSides"/>
            <wp:docPr id="8" name="Picture 8" descr="http://www.grpgratingsystems.com/uploads/Image_Directory/CycleShelte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pgratingsystems.com/uploads/Image_Directory/CycleShelterBlue.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21815" cy="10947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9B0F83">
        <w:rPr>
          <w:rFonts w:ascii="Times New Roman" w:hAnsi="Times New Roman" w:cs="Times New Roman"/>
          <w:noProof/>
          <w:sz w:val="25"/>
          <w:szCs w:val="25"/>
        </w:rPr>
        <w:drawing>
          <wp:anchor distT="0" distB="0" distL="114300" distR="114300" simplePos="0" relativeHeight="251662336" behindDoc="0" locked="0" layoutInCell="1" allowOverlap="1" wp14:anchorId="446DA0DF" wp14:editId="3CC1697F">
            <wp:simplePos x="0" y="0"/>
            <wp:positionH relativeFrom="margin">
              <wp:posOffset>1185545</wp:posOffset>
            </wp:positionH>
            <wp:positionV relativeFrom="paragraph">
              <wp:posOffset>254635</wp:posOffset>
            </wp:positionV>
            <wp:extent cx="1610995" cy="1107440"/>
            <wp:effectExtent l="19050" t="19050" r="27305" b="165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one 542.JPG"/>
                    <pic:cNvPicPr/>
                  </pic:nvPicPr>
                  <pic:blipFill rotWithShape="1">
                    <a:blip r:embed="rId11" cstate="screen">
                      <a:extLst>
                        <a:ext uri="{28A0092B-C50C-407E-A947-70E740481C1C}">
                          <a14:useLocalDpi xmlns:a14="http://schemas.microsoft.com/office/drawing/2010/main" val="0"/>
                        </a:ext>
                      </a:extLst>
                    </a:blip>
                    <a:srcRect/>
                    <a:stretch/>
                  </pic:blipFill>
                  <pic:spPr bwMode="auto">
                    <a:xfrm>
                      <a:off x="0" y="0"/>
                      <a:ext cx="1610995" cy="110744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540">
        <w:rPr>
          <w:rFonts w:ascii="Times New Roman" w:hAnsi="Times New Roman" w:cs="Times New Roman"/>
          <w:i/>
          <w:sz w:val="25"/>
          <w:szCs w:val="25"/>
        </w:rPr>
        <w:t>E</w:t>
      </w:r>
      <w:r>
        <w:rPr>
          <w:rFonts w:ascii="Times New Roman" w:hAnsi="Times New Roman" w:cs="Times New Roman"/>
          <w:i/>
          <w:sz w:val="25"/>
          <w:szCs w:val="25"/>
        </w:rPr>
        <w:t>xamples</w:t>
      </w:r>
      <w:r w:rsidR="00246540" w:rsidRPr="009B0F83">
        <w:rPr>
          <w:rFonts w:ascii="Times New Roman" w:hAnsi="Times New Roman" w:cs="Times New Roman"/>
          <w:i/>
          <w:sz w:val="25"/>
          <w:szCs w:val="25"/>
        </w:rPr>
        <w:t xml:space="preserve">: </w:t>
      </w:r>
    </w:p>
    <w:p w:rsidR="00015987" w:rsidRDefault="00015987" w:rsidP="00015987">
      <w:pPr>
        <w:ind w:left="720"/>
        <w:rPr>
          <w:rFonts w:ascii="Times New Roman" w:hAnsi="Times New Roman" w:cs="Times New Roman"/>
          <w:b/>
          <w:sz w:val="25"/>
          <w:szCs w:val="25"/>
        </w:rPr>
      </w:pPr>
    </w:p>
    <w:p w:rsidR="00015987" w:rsidRDefault="00015987" w:rsidP="00015987">
      <w:pPr>
        <w:ind w:left="720"/>
        <w:rPr>
          <w:rFonts w:ascii="Times New Roman" w:hAnsi="Times New Roman" w:cs="Times New Roman"/>
          <w:b/>
          <w:sz w:val="25"/>
          <w:szCs w:val="25"/>
        </w:rPr>
      </w:pPr>
    </w:p>
    <w:p w:rsidR="00015987" w:rsidRDefault="00015987" w:rsidP="00015987">
      <w:pPr>
        <w:ind w:left="720"/>
        <w:rPr>
          <w:rFonts w:ascii="Times New Roman" w:hAnsi="Times New Roman" w:cs="Times New Roman"/>
          <w:b/>
          <w:sz w:val="25"/>
          <w:szCs w:val="25"/>
        </w:rPr>
      </w:pPr>
    </w:p>
    <w:p w:rsidR="00015987" w:rsidRDefault="00015987" w:rsidP="00015987">
      <w:pPr>
        <w:ind w:left="720"/>
        <w:rPr>
          <w:rFonts w:ascii="Times New Roman" w:hAnsi="Times New Roman" w:cs="Times New Roman"/>
          <w:b/>
          <w:sz w:val="25"/>
          <w:szCs w:val="25"/>
        </w:rPr>
      </w:pPr>
    </w:p>
    <w:p w:rsidR="00015987" w:rsidRPr="00015987" w:rsidRDefault="00015987" w:rsidP="00015987">
      <w:pPr>
        <w:ind w:left="720"/>
        <w:rPr>
          <w:rFonts w:ascii="Times New Roman" w:hAnsi="Times New Roman" w:cs="Times New Roman"/>
          <w:b/>
          <w:sz w:val="8"/>
          <w:szCs w:val="25"/>
        </w:rPr>
      </w:pPr>
    </w:p>
    <w:p w:rsidR="00DC2B86" w:rsidRPr="00DC2B86" w:rsidRDefault="00DC2B86" w:rsidP="00015987">
      <w:pPr>
        <w:ind w:left="720"/>
        <w:rPr>
          <w:rFonts w:ascii="Times New Roman" w:hAnsi="Times New Roman" w:cs="Times New Roman"/>
          <w:b/>
          <w:sz w:val="25"/>
          <w:szCs w:val="25"/>
        </w:rPr>
      </w:pPr>
      <w:r w:rsidRPr="00DC2B86">
        <w:rPr>
          <w:rFonts w:ascii="Times New Roman" w:hAnsi="Times New Roman" w:cs="Times New Roman"/>
          <w:b/>
          <w:sz w:val="25"/>
          <w:szCs w:val="25"/>
        </w:rPr>
        <w:t>Long-term bike parking</w:t>
      </w:r>
      <w:r>
        <w:rPr>
          <w:rFonts w:ascii="Times New Roman" w:hAnsi="Times New Roman" w:cs="Times New Roman"/>
          <w:b/>
          <w:sz w:val="25"/>
          <w:szCs w:val="25"/>
        </w:rPr>
        <w:t xml:space="preserve"> </w:t>
      </w:r>
      <w:r w:rsidRPr="00DC2B86">
        <w:rPr>
          <w:rFonts w:ascii="Times New Roman" w:hAnsi="Times New Roman" w:cs="Times New Roman"/>
          <w:sz w:val="25"/>
          <w:szCs w:val="25"/>
        </w:rPr>
        <w:t>(AKA Class I)</w:t>
      </w:r>
      <w:r w:rsidR="003D31D6">
        <w:rPr>
          <w:rFonts w:ascii="Times New Roman" w:hAnsi="Times New Roman" w:cs="Times New Roman"/>
          <w:sz w:val="25"/>
          <w:szCs w:val="25"/>
        </w:rPr>
        <w:t xml:space="preserve"> is </w:t>
      </w:r>
      <w:r w:rsidRPr="00DC2B86">
        <w:rPr>
          <w:rFonts w:ascii="Times New Roman" w:hAnsi="Times New Roman" w:cs="Times New Roman"/>
          <w:sz w:val="25"/>
          <w:szCs w:val="25"/>
        </w:rPr>
        <w:t xml:space="preserve">needed where bicycles will be left for </w:t>
      </w:r>
      <w:r w:rsidR="00A236F3">
        <w:rPr>
          <w:rFonts w:ascii="Times New Roman" w:hAnsi="Times New Roman" w:cs="Times New Roman"/>
          <w:sz w:val="25"/>
          <w:szCs w:val="25"/>
        </w:rPr>
        <w:t xml:space="preserve">many </w:t>
      </w:r>
      <w:r w:rsidRPr="00DC2B86">
        <w:rPr>
          <w:rFonts w:ascii="Times New Roman" w:hAnsi="Times New Roman" w:cs="Times New Roman"/>
          <w:sz w:val="25"/>
          <w:szCs w:val="25"/>
        </w:rPr>
        <w:t>hours at a time</w:t>
      </w:r>
      <w:r w:rsidR="00A236F3">
        <w:rPr>
          <w:rFonts w:ascii="Times New Roman" w:hAnsi="Times New Roman" w:cs="Times New Roman"/>
          <w:sz w:val="25"/>
          <w:szCs w:val="25"/>
        </w:rPr>
        <w:t xml:space="preserve"> such as places of </w:t>
      </w:r>
      <w:r w:rsidR="003D31D6">
        <w:rPr>
          <w:rFonts w:ascii="Times New Roman" w:hAnsi="Times New Roman" w:cs="Times New Roman"/>
          <w:sz w:val="25"/>
          <w:szCs w:val="25"/>
        </w:rPr>
        <w:t>employment. Long-term bike parking</w:t>
      </w:r>
      <w:r w:rsidRPr="00DC2B86">
        <w:rPr>
          <w:rFonts w:ascii="Times New Roman" w:hAnsi="Times New Roman" w:cs="Times New Roman"/>
          <w:sz w:val="25"/>
          <w:szCs w:val="25"/>
        </w:rPr>
        <w:t xml:space="preserve"> requires a high degree of se</w:t>
      </w:r>
      <w:r w:rsidR="003D31D6">
        <w:rPr>
          <w:rFonts w:ascii="Times New Roman" w:hAnsi="Times New Roman" w:cs="Times New Roman"/>
          <w:sz w:val="25"/>
          <w:szCs w:val="25"/>
        </w:rPr>
        <w:t xml:space="preserve">curity, and weather protection </w:t>
      </w:r>
      <w:r w:rsidRPr="00DC2B86">
        <w:rPr>
          <w:rFonts w:ascii="Times New Roman" w:hAnsi="Times New Roman" w:cs="Times New Roman"/>
          <w:sz w:val="25"/>
          <w:szCs w:val="25"/>
        </w:rPr>
        <w:t>with well-designed racks in covered areas, lockers, storage rooms, or fenced areas with restricted access.</w:t>
      </w:r>
    </w:p>
    <w:p w:rsidR="00246540" w:rsidRPr="009B0F83" w:rsidRDefault="00246540" w:rsidP="00246540">
      <w:pPr>
        <w:rPr>
          <w:rFonts w:ascii="Times New Roman" w:hAnsi="Times New Roman" w:cs="Times New Roman"/>
          <w:i/>
          <w:sz w:val="25"/>
          <w:szCs w:val="25"/>
        </w:rPr>
      </w:pPr>
      <w:r w:rsidRPr="009B0F83">
        <w:rPr>
          <w:rFonts w:ascii="Times New Roman" w:hAnsi="Times New Roman" w:cs="Times New Roman"/>
          <w:sz w:val="25"/>
          <w:szCs w:val="25"/>
        </w:rPr>
        <w:tab/>
      </w:r>
      <w:r>
        <w:rPr>
          <w:rFonts w:ascii="Times New Roman" w:hAnsi="Times New Roman" w:cs="Times New Roman"/>
          <w:i/>
          <w:sz w:val="25"/>
          <w:szCs w:val="25"/>
        </w:rPr>
        <w:t>E</w:t>
      </w:r>
      <w:r w:rsidR="00015987">
        <w:rPr>
          <w:rFonts w:ascii="Times New Roman" w:hAnsi="Times New Roman" w:cs="Times New Roman"/>
          <w:i/>
          <w:sz w:val="25"/>
          <w:szCs w:val="25"/>
        </w:rPr>
        <w:t>xamples</w:t>
      </w:r>
      <w:r w:rsidRPr="009B0F83">
        <w:rPr>
          <w:rFonts w:ascii="Times New Roman" w:hAnsi="Times New Roman" w:cs="Times New Roman"/>
          <w:i/>
          <w:sz w:val="25"/>
          <w:szCs w:val="25"/>
        </w:rPr>
        <w:t xml:space="preserve">: </w:t>
      </w:r>
    </w:p>
    <w:p w:rsidR="00246540" w:rsidRDefault="00015987" w:rsidP="00246540">
      <w:pPr>
        <w:spacing w:after="0"/>
        <w:rPr>
          <w:rFonts w:ascii="Times New Roman" w:hAnsi="Times New Roman" w:cs="Times New Roman"/>
          <w:b/>
          <w:sz w:val="25"/>
          <w:szCs w:val="25"/>
        </w:rPr>
      </w:pPr>
      <w:r w:rsidRPr="009B0F83">
        <w:rPr>
          <w:rFonts w:ascii="Times New Roman" w:hAnsi="Times New Roman" w:cs="Times New Roman"/>
          <w:noProof/>
          <w:sz w:val="25"/>
          <w:szCs w:val="25"/>
        </w:rPr>
        <w:drawing>
          <wp:anchor distT="0" distB="0" distL="114300" distR="114300" simplePos="0" relativeHeight="251664384" behindDoc="0" locked="0" layoutInCell="1" allowOverlap="1" wp14:anchorId="1B292D78" wp14:editId="15C2053A">
            <wp:simplePos x="0" y="0"/>
            <wp:positionH relativeFrom="margin">
              <wp:posOffset>1164590</wp:posOffset>
            </wp:positionH>
            <wp:positionV relativeFrom="paragraph">
              <wp:posOffset>27305</wp:posOffset>
            </wp:positionV>
            <wp:extent cx="1714500" cy="1059815"/>
            <wp:effectExtent l="19050" t="19050" r="19050" b="26035"/>
            <wp:wrapSquare wrapText="bothSides"/>
            <wp:docPr id="42" name="Picture 42" descr="http://images.onset.freedom.com/ocregister/gallery/n4x36e-b8822698z.120140501154213000g8h1jej0.1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onset.freedom.com/ocregister/gallery/n4x36e-b8822698z.120140501154213000g8h1jej0.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43"/>
                    <a:stretch/>
                  </pic:blipFill>
                  <pic:spPr bwMode="auto">
                    <a:xfrm>
                      <a:off x="0" y="0"/>
                      <a:ext cx="1714500" cy="105981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F83">
        <w:rPr>
          <w:rFonts w:ascii="Times New Roman" w:hAnsi="Times New Roman" w:cs="Times New Roman"/>
          <w:noProof/>
          <w:sz w:val="25"/>
          <w:szCs w:val="25"/>
        </w:rPr>
        <w:drawing>
          <wp:anchor distT="0" distB="0" distL="114300" distR="114300" simplePos="0" relativeHeight="251669504" behindDoc="0" locked="0" layoutInCell="1" allowOverlap="1" wp14:anchorId="655C46C6" wp14:editId="2013FD5D">
            <wp:simplePos x="0" y="0"/>
            <wp:positionH relativeFrom="margin">
              <wp:posOffset>2977515</wp:posOffset>
            </wp:positionH>
            <wp:positionV relativeFrom="paragraph">
              <wp:posOffset>20320</wp:posOffset>
            </wp:positionV>
            <wp:extent cx="1385570" cy="1066800"/>
            <wp:effectExtent l="19050" t="19050" r="24130" b="19050"/>
            <wp:wrapSquare wrapText="bothSides"/>
            <wp:docPr id="9" name="Picture 9" descr="https://bicycledutch.files.wordpress.com/2014/07/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cycledutch.files.wordpress.com/2014/07/parking.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1"/>
                    <a:stretch/>
                  </pic:blipFill>
                  <pic:spPr bwMode="auto">
                    <a:xfrm>
                      <a:off x="0" y="0"/>
                      <a:ext cx="1385570" cy="106680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F83">
        <w:rPr>
          <w:rFonts w:ascii="Times New Roman" w:hAnsi="Times New Roman" w:cs="Times New Roman"/>
          <w:noProof/>
          <w:sz w:val="25"/>
          <w:szCs w:val="25"/>
        </w:rPr>
        <w:drawing>
          <wp:anchor distT="0" distB="0" distL="114300" distR="114300" simplePos="0" relativeHeight="251665408" behindDoc="0" locked="0" layoutInCell="1" allowOverlap="1" wp14:anchorId="39EB8DAF" wp14:editId="1CA7558F">
            <wp:simplePos x="0" y="0"/>
            <wp:positionH relativeFrom="margin">
              <wp:posOffset>4461510</wp:posOffset>
            </wp:positionH>
            <wp:positionV relativeFrom="paragraph">
              <wp:posOffset>21590</wp:posOffset>
            </wp:positionV>
            <wp:extent cx="1567180" cy="1058545"/>
            <wp:effectExtent l="19050" t="19050" r="13970" b="27305"/>
            <wp:wrapSquare wrapText="bothSides"/>
            <wp:docPr id="18" name="Picture 18" descr="paqrkit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qrkite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567180" cy="105854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2B86" w:rsidRDefault="00DC2B86" w:rsidP="00246540">
      <w:pPr>
        <w:spacing w:after="0"/>
        <w:ind w:firstLine="720"/>
        <w:rPr>
          <w:rFonts w:ascii="Times New Roman" w:hAnsi="Times New Roman" w:cs="Times New Roman"/>
          <w:b/>
          <w:sz w:val="25"/>
          <w:szCs w:val="25"/>
        </w:rPr>
      </w:pPr>
    </w:p>
    <w:p w:rsidR="00015987" w:rsidRDefault="00015987" w:rsidP="00246540">
      <w:pPr>
        <w:spacing w:after="0"/>
        <w:ind w:firstLine="720"/>
        <w:rPr>
          <w:rFonts w:ascii="Times New Roman" w:hAnsi="Times New Roman" w:cs="Times New Roman"/>
          <w:b/>
          <w:sz w:val="25"/>
          <w:szCs w:val="25"/>
        </w:rPr>
      </w:pPr>
    </w:p>
    <w:p w:rsidR="00015987" w:rsidRDefault="00015987" w:rsidP="00246540">
      <w:pPr>
        <w:spacing w:after="0"/>
        <w:ind w:firstLine="720"/>
        <w:rPr>
          <w:rFonts w:ascii="Times New Roman" w:hAnsi="Times New Roman" w:cs="Times New Roman"/>
          <w:b/>
          <w:sz w:val="25"/>
          <w:szCs w:val="25"/>
        </w:rPr>
      </w:pPr>
    </w:p>
    <w:p w:rsidR="00015987" w:rsidRDefault="00015987" w:rsidP="00246540">
      <w:pPr>
        <w:spacing w:after="0"/>
        <w:ind w:firstLine="720"/>
        <w:rPr>
          <w:rFonts w:ascii="Times New Roman" w:hAnsi="Times New Roman" w:cs="Times New Roman"/>
          <w:b/>
          <w:sz w:val="25"/>
          <w:szCs w:val="25"/>
        </w:rPr>
      </w:pPr>
    </w:p>
    <w:p w:rsidR="00015987" w:rsidRDefault="00015987" w:rsidP="00246540">
      <w:pPr>
        <w:spacing w:after="0"/>
        <w:ind w:firstLine="720"/>
        <w:rPr>
          <w:rFonts w:ascii="Times New Roman" w:hAnsi="Times New Roman" w:cs="Times New Roman"/>
          <w:b/>
          <w:sz w:val="25"/>
          <w:szCs w:val="25"/>
        </w:rPr>
      </w:pPr>
    </w:p>
    <w:p w:rsidR="00015987" w:rsidRDefault="00015987" w:rsidP="00246540">
      <w:pPr>
        <w:spacing w:after="0"/>
        <w:ind w:firstLine="720"/>
        <w:rPr>
          <w:rFonts w:ascii="Times New Roman" w:hAnsi="Times New Roman" w:cs="Times New Roman"/>
          <w:b/>
          <w:sz w:val="25"/>
          <w:szCs w:val="25"/>
        </w:rPr>
      </w:pPr>
    </w:p>
    <w:p w:rsidR="00246540" w:rsidRDefault="00246540" w:rsidP="00246540">
      <w:pPr>
        <w:spacing w:after="0"/>
        <w:ind w:firstLine="720"/>
        <w:rPr>
          <w:rFonts w:ascii="Times New Roman" w:hAnsi="Times New Roman" w:cs="Times New Roman"/>
          <w:b/>
          <w:sz w:val="25"/>
          <w:szCs w:val="25"/>
        </w:rPr>
      </w:pPr>
      <w:r>
        <w:rPr>
          <w:rFonts w:ascii="Times New Roman" w:hAnsi="Times New Roman" w:cs="Times New Roman"/>
          <w:b/>
          <w:sz w:val="25"/>
          <w:szCs w:val="25"/>
        </w:rPr>
        <w:t>Unsuitable r</w:t>
      </w:r>
      <w:r w:rsidRPr="009B0F83">
        <w:rPr>
          <w:rFonts w:ascii="Times New Roman" w:hAnsi="Times New Roman" w:cs="Times New Roman"/>
          <w:b/>
          <w:sz w:val="25"/>
          <w:szCs w:val="25"/>
        </w:rPr>
        <w:t>acks that don’t meet best practices</w:t>
      </w:r>
    </w:p>
    <w:p w:rsidR="00246540" w:rsidRDefault="00246540" w:rsidP="00246540">
      <w:pPr>
        <w:spacing w:after="0"/>
        <w:ind w:left="720"/>
        <w:rPr>
          <w:rFonts w:ascii="Times New Roman" w:hAnsi="Times New Roman" w:cs="Times New Roman"/>
          <w:sz w:val="25"/>
          <w:szCs w:val="25"/>
        </w:rPr>
      </w:pPr>
      <w:r>
        <w:rPr>
          <w:rFonts w:ascii="Times New Roman" w:hAnsi="Times New Roman" w:cs="Times New Roman"/>
          <w:sz w:val="25"/>
          <w:szCs w:val="25"/>
        </w:rPr>
        <w:t>Comb, toast, wave</w:t>
      </w:r>
      <w:r w:rsidRPr="009B0F83">
        <w:rPr>
          <w:rFonts w:ascii="Times New Roman" w:hAnsi="Times New Roman" w:cs="Times New Roman"/>
          <w:sz w:val="25"/>
          <w:szCs w:val="25"/>
        </w:rPr>
        <w:t>, and other wheel-bending racks provide no support for the bicycl</w:t>
      </w:r>
      <w:r>
        <w:rPr>
          <w:rFonts w:ascii="Times New Roman" w:hAnsi="Times New Roman" w:cs="Times New Roman"/>
          <w:sz w:val="25"/>
          <w:szCs w:val="25"/>
        </w:rPr>
        <w:t>e frame and are NOT recommended. These racks leave</w:t>
      </w:r>
      <w:r w:rsidRPr="009B0F83">
        <w:rPr>
          <w:rFonts w:ascii="Times New Roman" w:hAnsi="Times New Roman" w:cs="Times New Roman"/>
          <w:sz w:val="25"/>
          <w:szCs w:val="25"/>
        </w:rPr>
        <w:t xml:space="preserve"> bicycle</w:t>
      </w:r>
      <w:r>
        <w:rPr>
          <w:rFonts w:ascii="Times New Roman" w:hAnsi="Times New Roman" w:cs="Times New Roman"/>
          <w:sz w:val="25"/>
          <w:szCs w:val="25"/>
        </w:rPr>
        <w:t>s</w:t>
      </w:r>
      <w:r w:rsidRPr="009B0F83">
        <w:rPr>
          <w:rFonts w:ascii="Times New Roman" w:hAnsi="Times New Roman" w:cs="Times New Roman"/>
          <w:sz w:val="25"/>
          <w:szCs w:val="25"/>
        </w:rPr>
        <w:t xml:space="preserve"> vulnerable to damage</w:t>
      </w:r>
      <w:r>
        <w:rPr>
          <w:rFonts w:ascii="Times New Roman" w:hAnsi="Times New Roman" w:cs="Times New Roman"/>
          <w:sz w:val="25"/>
          <w:szCs w:val="25"/>
        </w:rPr>
        <w:t xml:space="preserve"> which led to the</w:t>
      </w:r>
      <w:r w:rsidRPr="009B0F83">
        <w:rPr>
          <w:rFonts w:ascii="Times New Roman" w:hAnsi="Times New Roman" w:cs="Times New Roman"/>
          <w:sz w:val="25"/>
          <w:szCs w:val="25"/>
        </w:rPr>
        <w:t xml:space="preserve"> nickname “wheel bender.” </w:t>
      </w:r>
      <w:r>
        <w:rPr>
          <w:rFonts w:ascii="Times New Roman" w:hAnsi="Times New Roman" w:cs="Times New Roman"/>
          <w:sz w:val="25"/>
          <w:szCs w:val="25"/>
        </w:rPr>
        <w:t xml:space="preserve">These racks can be very impractical as people who bike are forced to </w:t>
      </w:r>
      <w:r w:rsidRPr="009B0F83">
        <w:rPr>
          <w:rFonts w:ascii="Times New Roman" w:hAnsi="Times New Roman" w:cs="Times New Roman"/>
          <w:sz w:val="25"/>
          <w:szCs w:val="25"/>
        </w:rPr>
        <w:t xml:space="preserve">drape their bikes over </w:t>
      </w:r>
      <w:r>
        <w:rPr>
          <w:rFonts w:ascii="Times New Roman" w:hAnsi="Times New Roman" w:cs="Times New Roman"/>
          <w:sz w:val="25"/>
          <w:szCs w:val="25"/>
        </w:rPr>
        <w:t>them</w:t>
      </w:r>
      <w:r w:rsidRPr="009B0F83">
        <w:rPr>
          <w:rFonts w:ascii="Times New Roman" w:hAnsi="Times New Roman" w:cs="Times New Roman"/>
          <w:sz w:val="25"/>
          <w:szCs w:val="25"/>
        </w:rPr>
        <w:t xml:space="preserve"> </w:t>
      </w:r>
      <w:r>
        <w:rPr>
          <w:rFonts w:ascii="Times New Roman" w:hAnsi="Times New Roman" w:cs="Times New Roman"/>
          <w:sz w:val="25"/>
          <w:szCs w:val="25"/>
        </w:rPr>
        <w:t>in order to use a U-lock</w:t>
      </w:r>
      <w:r w:rsidRPr="009B0F83">
        <w:rPr>
          <w:rFonts w:ascii="Times New Roman" w:hAnsi="Times New Roman" w:cs="Times New Roman"/>
          <w:sz w:val="25"/>
          <w:szCs w:val="25"/>
        </w:rPr>
        <w:t>. This cuts the rack’s capacity in half.</w:t>
      </w:r>
      <w:r>
        <w:rPr>
          <w:rFonts w:ascii="Times New Roman" w:hAnsi="Times New Roman" w:cs="Times New Roman"/>
          <w:sz w:val="25"/>
          <w:szCs w:val="25"/>
        </w:rPr>
        <w:t xml:space="preserve"> </w:t>
      </w:r>
      <w:r w:rsidR="00C35B1E">
        <w:rPr>
          <w:rFonts w:ascii="Times New Roman" w:hAnsi="Times New Roman" w:cs="Times New Roman"/>
          <w:sz w:val="25"/>
          <w:szCs w:val="25"/>
        </w:rPr>
        <w:t>T</w:t>
      </w:r>
      <w:r w:rsidRPr="009B0F83">
        <w:rPr>
          <w:rFonts w:ascii="Times New Roman" w:hAnsi="Times New Roman" w:cs="Times New Roman"/>
          <w:sz w:val="25"/>
          <w:szCs w:val="25"/>
        </w:rPr>
        <w:t>he</w:t>
      </w:r>
      <w:r w:rsidR="00C35B1E">
        <w:rPr>
          <w:rFonts w:ascii="Times New Roman" w:hAnsi="Times New Roman" w:cs="Times New Roman"/>
          <w:sz w:val="25"/>
          <w:szCs w:val="25"/>
        </w:rPr>
        <w:t xml:space="preserve"> wave style rack does not </w:t>
      </w:r>
      <w:r w:rsidRPr="009B0F83">
        <w:rPr>
          <w:rFonts w:ascii="Times New Roman" w:hAnsi="Times New Roman" w:cs="Times New Roman"/>
          <w:sz w:val="25"/>
          <w:szCs w:val="25"/>
        </w:rPr>
        <w:t>provide two points of contact with the</w:t>
      </w:r>
      <w:r w:rsidR="00C35B1E">
        <w:rPr>
          <w:rFonts w:ascii="Times New Roman" w:hAnsi="Times New Roman" w:cs="Times New Roman"/>
          <w:sz w:val="25"/>
          <w:szCs w:val="25"/>
        </w:rPr>
        <w:t xml:space="preserve"> bike</w:t>
      </w:r>
      <w:r w:rsidRPr="009B0F83">
        <w:rPr>
          <w:rFonts w:ascii="Times New Roman" w:hAnsi="Times New Roman" w:cs="Times New Roman"/>
          <w:sz w:val="25"/>
          <w:szCs w:val="25"/>
        </w:rPr>
        <w:t xml:space="preserve"> frame</w:t>
      </w:r>
      <w:r w:rsidR="00C35B1E">
        <w:rPr>
          <w:rFonts w:ascii="Times New Roman" w:hAnsi="Times New Roman" w:cs="Times New Roman"/>
          <w:sz w:val="25"/>
          <w:szCs w:val="25"/>
        </w:rPr>
        <w:t xml:space="preserve"> and bikes</w:t>
      </w:r>
      <w:r w:rsidRPr="009B0F83">
        <w:rPr>
          <w:rFonts w:ascii="Times New Roman" w:hAnsi="Times New Roman" w:cs="Times New Roman"/>
          <w:sz w:val="25"/>
          <w:szCs w:val="25"/>
        </w:rPr>
        <w:t xml:space="preserve"> end up tipping over </w:t>
      </w:r>
      <w:r>
        <w:rPr>
          <w:rFonts w:ascii="Times New Roman" w:hAnsi="Times New Roman" w:cs="Times New Roman"/>
          <w:sz w:val="25"/>
          <w:szCs w:val="25"/>
        </w:rPr>
        <w:t>into the sidewalk or become</w:t>
      </w:r>
      <w:r w:rsidRPr="009B0F83">
        <w:rPr>
          <w:rFonts w:ascii="Times New Roman" w:hAnsi="Times New Roman" w:cs="Times New Roman"/>
          <w:sz w:val="25"/>
          <w:szCs w:val="25"/>
        </w:rPr>
        <w:t xml:space="preserve"> packed too tightly together</w:t>
      </w:r>
      <w:r>
        <w:rPr>
          <w:rFonts w:ascii="Times New Roman" w:hAnsi="Times New Roman" w:cs="Times New Roman"/>
          <w:sz w:val="25"/>
          <w:szCs w:val="25"/>
        </w:rPr>
        <w:t xml:space="preserve"> causing damage</w:t>
      </w:r>
      <w:r w:rsidRPr="009B0F83">
        <w:rPr>
          <w:rFonts w:ascii="Times New Roman" w:hAnsi="Times New Roman" w:cs="Times New Roman"/>
          <w:sz w:val="25"/>
          <w:szCs w:val="25"/>
        </w:rPr>
        <w:t xml:space="preserve">. </w:t>
      </w:r>
    </w:p>
    <w:p w:rsidR="00246540" w:rsidRPr="00F92016" w:rsidRDefault="00246540" w:rsidP="00246540">
      <w:pPr>
        <w:spacing w:after="0"/>
        <w:ind w:left="720"/>
        <w:rPr>
          <w:rFonts w:ascii="Times New Roman" w:hAnsi="Times New Roman" w:cs="Times New Roman"/>
          <w:sz w:val="10"/>
          <w:szCs w:val="25"/>
        </w:rPr>
      </w:pPr>
    </w:p>
    <w:p w:rsidR="00246540" w:rsidRPr="009B0F83" w:rsidRDefault="00015987" w:rsidP="00246540">
      <w:pPr>
        <w:spacing w:after="0"/>
        <w:ind w:left="720"/>
        <w:rPr>
          <w:rFonts w:ascii="Times New Roman" w:hAnsi="Times New Roman" w:cs="Times New Roman"/>
          <w:b/>
          <w:sz w:val="25"/>
          <w:szCs w:val="25"/>
        </w:rPr>
      </w:pPr>
      <w:r w:rsidRPr="009B0F83">
        <w:rPr>
          <w:rFonts w:ascii="Times New Roman" w:hAnsi="Times New Roman" w:cs="Times New Roman"/>
          <w:noProof/>
          <w:sz w:val="25"/>
          <w:szCs w:val="25"/>
        </w:rPr>
        <w:drawing>
          <wp:anchor distT="0" distB="0" distL="114300" distR="114300" simplePos="0" relativeHeight="251660288" behindDoc="0" locked="0" layoutInCell="1" allowOverlap="1" wp14:anchorId="0F09F3BB" wp14:editId="0BD7FBC4">
            <wp:simplePos x="0" y="0"/>
            <wp:positionH relativeFrom="margin">
              <wp:posOffset>4689475</wp:posOffset>
            </wp:positionH>
            <wp:positionV relativeFrom="paragraph">
              <wp:posOffset>109855</wp:posOffset>
            </wp:positionV>
            <wp:extent cx="1719580" cy="1261110"/>
            <wp:effectExtent l="19050" t="19050" r="13970" b="15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719580" cy="126111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F83">
        <w:rPr>
          <w:rFonts w:ascii="Times New Roman" w:hAnsi="Times New Roman" w:cs="Times New Roman"/>
          <w:noProof/>
          <w:sz w:val="25"/>
          <w:szCs w:val="25"/>
        </w:rPr>
        <w:drawing>
          <wp:anchor distT="0" distB="0" distL="114300" distR="114300" simplePos="0" relativeHeight="251661312" behindDoc="0" locked="0" layoutInCell="1" allowOverlap="1" wp14:anchorId="439B7EA1" wp14:editId="3F55B4F0">
            <wp:simplePos x="0" y="0"/>
            <wp:positionH relativeFrom="margin">
              <wp:posOffset>3063240</wp:posOffset>
            </wp:positionH>
            <wp:positionV relativeFrom="paragraph">
              <wp:posOffset>109855</wp:posOffset>
            </wp:positionV>
            <wp:extent cx="1546860" cy="1267460"/>
            <wp:effectExtent l="19050" t="19050" r="15240" b="279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722" r="2871"/>
                    <a:stretch/>
                  </pic:blipFill>
                  <pic:spPr bwMode="auto">
                    <a:xfrm>
                      <a:off x="0" y="0"/>
                      <a:ext cx="1546860" cy="12674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5"/>
          <w:szCs w:val="25"/>
        </w:rPr>
        <w:drawing>
          <wp:anchor distT="0" distB="0" distL="114300" distR="114300" simplePos="0" relativeHeight="251670528" behindDoc="0" locked="0" layoutInCell="1" allowOverlap="1" wp14:anchorId="560B3BD8" wp14:editId="0803B373">
            <wp:simplePos x="0" y="0"/>
            <wp:positionH relativeFrom="margin">
              <wp:posOffset>1219200</wp:posOffset>
            </wp:positionH>
            <wp:positionV relativeFrom="paragraph">
              <wp:posOffset>102235</wp:posOffset>
            </wp:positionV>
            <wp:extent cx="1744980" cy="983615"/>
            <wp:effectExtent l="19050" t="19050" r="26670" b="260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SizeRender (3).jpg"/>
                    <pic:cNvPicPr/>
                  </pic:nvPicPr>
                  <pic:blipFill rotWithShape="1">
                    <a:blip r:embed="rId19" cstate="print">
                      <a:extLst>
                        <a:ext uri="{28A0092B-C50C-407E-A947-70E740481C1C}">
                          <a14:useLocalDpi xmlns:a14="http://schemas.microsoft.com/office/drawing/2010/main" val="0"/>
                        </a:ext>
                      </a:extLst>
                    </a:blip>
                    <a:srcRect l="1675" t="8132" r="2437" b="3022"/>
                    <a:stretch/>
                  </pic:blipFill>
                  <pic:spPr bwMode="auto">
                    <a:xfrm>
                      <a:off x="0" y="0"/>
                      <a:ext cx="1744980" cy="98361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540">
        <w:rPr>
          <w:rFonts w:ascii="Times New Roman" w:hAnsi="Times New Roman" w:cs="Times New Roman"/>
          <w:i/>
          <w:sz w:val="25"/>
          <w:szCs w:val="25"/>
        </w:rPr>
        <w:t>E</w:t>
      </w:r>
      <w:r w:rsidR="00246540" w:rsidRPr="00CB5AC4">
        <w:rPr>
          <w:rFonts w:ascii="Times New Roman" w:hAnsi="Times New Roman" w:cs="Times New Roman"/>
          <w:i/>
          <w:sz w:val="25"/>
          <w:szCs w:val="25"/>
        </w:rPr>
        <w:t>xamples</w:t>
      </w:r>
      <w:r>
        <w:rPr>
          <w:rFonts w:ascii="Times New Roman" w:hAnsi="Times New Roman" w:cs="Times New Roman"/>
          <w:i/>
          <w:sz w:val="25"/>
          <w:szCs w:val="25"/>
        </w:rPr>
        <w:t>:</w:t>
      </w:r>
    </w:p>
    <w:p w:rsidR="00246540" w:rsidRDefault="00246540" w:rsidP="00246540">
      <w:pPr>
        <w:rPr>
          <w:rFonts w:ascii="Times New Roman" w:hAnsi="Times New Roman" w:cs="Times New Roman"/>
          <w:b/>
          <w:sz w:val="25"/>
          <w:szCs w:val="25"/>
        </w:rPr>
      </w:pPr>
    </w:p>
    <w:p w:rsidR="00246540" w:rsidRDefault="00246540" w:rsidP="00246540">
      <w:pPr>
        <w:jc w:val="center"/>
        <w:rPr>
          <w:rFonts w:ascii="Times New Roman" w:hAnsi="Times New Roman" w:cs="Times New Roman"/>
          <w:b/>
          <w:sz w:val="25"/>
          <w:szCs w:val="25"/>
        </w:rPr>
      </w:pPr>
    </w:p>
    <w:p w:rsidR="00246540" w:rsidRDefault="00015987" w:rsidP="00C35B1E">
      <w:pPr>
        <w:jc w:val="center"/>
        <w:rPr>
          <w:rFonts w:ascii="Times New Roman" w:hAnsi="Times New Roman" w:cs="Times New Roman"/>
          <w:b/>
          <w:sz w:val="25"/>
          <w:szCs w:val="25"/>
        </w:rPr>
      </w:pPr>
      <w:r w:rsidRPr="009B0F83">
        <w:rPr>
          <w:rFonts w:ascii="Times New Roman" w:hAnsi="Times New Roman" w:cs="Times New Roman"/>
          <w:noProof/>
          <w:sz w:val="25"/>
          <w:szCs w:val="25"/>
        </w:rPr>
        <w:drawing>
          <wp:anchor distT="0" distB="0" distL="114300" distR="114300" simplePos="0" relativeHeight="251659264" behindDoc="0" locked="0" layoutInCell="1" allowOverlap="1" wp14:anchorId="0552CDCA" wp14:editId="54AD7F0C">
            <wp:simplePos x="0" y="0"/>
            <wp:positionH relativeFrom="margin">
              <wp:posOffset>1179830</wp:posOffset>
            </wp:positionH>
            <wp:positionV relativeFrom="paragraph">
              <wp:posOffset>283845</wp:posOffset>
            </wp:positionV>
            <wp:extent cx="1751965" cy="40767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5980" t="50749" r="31795" b="44192"/>
                    <a:stretch/>
                  </pic:blipFill>
                  <pic:spPr bwMode="auto">
                    <a:xfrm>
                      <a:off x="0" y="0"/>
                      <a:ext cx="1751965"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5987" w:rsidRDefault="00015987" w:rsidP="00246540">
      <w:pPr>
        <w:jc w:val="center"/>
        <w:rPr>
          <w:rFonts w:ascii="Times New Roman" w:hAnsi="Times New Roman" w:cs="Times New Roman"/>
          <w:b/>
          <w:sz w:val="25"/>
          <w:szCs w:val="25"/>
        </w:rPr>
      </w:pPr>
    </w:p>
    <w:p w:rsidR="00246540" w:rsidRPr="009B0F83" w:rsidRDefault="00246540" w:rsidP="00246540">
      <w:pPr>
        <w:jc w:val="center"/>
        <w:rPr>
          <w:rFonts w:ascii="Times New Roman" w:hAnsi="Times New Roman" w:cs="Times New Roman"/>
          <w:b/>
          <w:sz w:val="25"/>
          <w:szCs w:val="25"/>
        </w:rPr>
      </w:pPr>
      <w:r w:rsidRPr="009B0F83">
        <w:rPr>
          <w:rFonts w:ascii="Times New Roman" w:hAnsi="Times New Roman" w:cs="Times New Roman"/>
          <w:b/>
          <w:sz w:val="25"/>
          <w:szCs w:val="25"/>
        </w:rPr>
        <w:lastRenderedPageBreak/>
        <w:t>Bike Parking Assessment</w:t>
      </w:r>
    </w:p>
    <w:p w:rsidR="00246540" w:rsidRPr="009B0F83" w:rsidRDefault="00246540" w:rsidP="00246540">
      <w:pPr>
        <w:rPr>
          <w:rFonts w:ascii="Times New Roman" w:hAnsi="Times New Roman" w:cs="Times New Roman"/>
          <w:sz w:val="25"/>
          <w:szCs w:val="25"/>
        </w:rPr>
      </w:pPr>
      <w:r w:rsidRPr="009B0F83">
        <w:rPr>
          <w:rFonts w:ascii="Times New Roman" w:hAnsi="Times New Roman" w:cs="Times New Roman"/>
          <w:sz w:val="25"/>
          <w:szCs w:val="25"/>
        </w:rPr>
        <w:t>Location: _____________________________________________________</w:t>
      </w:r>
    </w:p>
    <w:p w:rsidR="00246540" w:rsidRPr="009B0F83" w:rsidRDefault="00246540" w:rsidP="00246540">
      <w:pPr>
        <w:rPr>
          <w:rFonts w:ascii="Times New Roman" w:hAnsi="Times New Roman" w:cs="Times New Roman"/>
          <w:sz w:val="25"/>
          <w:szCs w:val="25"/>
        </w:rPr>
      </w:pPr>
      <w:r w:rsidRPr="009B0F83">
        <w:rPr>
          <w:rFonts w:ascii="Times New Roman" w:hAnsi="Times New Roman" w:cs="Times New Roman"/>
          <w:sz w:val="25"/>
          <w:szCs w:val="25"/>
        </w:rPr>
        <w:t>Facility / Building ID: _________________________________</w:t>
      </w:r>
    </w:p>
    <w:p w:rsidR="00246540" w:rsidRPr="009B0F83" w:rsidRDefault="00246540" w:rsidP="00246540">
      <w:pPr>
        <w:rPr>
          <w:rFonts w:ascii="Times New Roman" w:hAnsi="Times New Roman" w:cs="Times New Roman"/>
          <w:sz w:val="25"/>
          <w:szCs w:val="25"/>
        </w:rPr>
      </w:pPr>
      <w:r>
        <w:rPr>
          <w:rFonts w:ascii="Times New Roman" w:hAnsi="Times New Roman" w:cs="Times New Roman"/>
          <w:sz w:val="25"/>
          <w:szCs w:val="25"/>
        </w:rPr>
        <w:t xml:space="preserve">Make sure to take photos of bike rack / parking (get multiple angles) </w:t>
      </w:r>
    </w:p>
    <w:p w:rsidR="00246540" w:rsidRPr="009B0F83" w:rsidRDefault="00246540" w:rsidP="00246540">
      <w:pPr>
        <w:rPr>
          <w:rFonts w:ascii="Times New Roman" w:hAnsi="Times New Roman" w:cs="Times New Roman"/>
          <w:sz w:val="25"/>
          <w:szCs w:val="25"/>
        </w:rPr>
      </w:pPr>
    </w:p>
    <w:p w:rsidR="00246540" w:rsidRPr="000B6924" w:rsidRDefault="00246540" w:rsidP="00246540">
      <w:pPr>
        <w:pStyle w:val="ListParagraph"/>
        <w:numPr>
          <w:ilvl w:val="0"/>
          <w:numId w:val="2"/>
        </w:numPr>
        <w:rPr>
          <w:rFonts w:ascii="Times New Roman" w:hAnsi="Times New Roman" w:cs="Times New Roman"/>
          <w:sz w:val="25"/>
          <w:szCs w:val="25"/>
        </w:rPr>
      </w:pPr>
      <w:r w:rsidRPr="009B0F83">
        <w:rPr>
          <w:rFonts w:ascii="Times New Roman" w:hAnsi="Times New Roman" w:cs="Times New Roman"/>
          <w:sz w:val="25"/>
          <w:szCs w:val="25"/>
        </w:rPr>
        <w:t>This facility/building /locat</w:t>
      </w:r>
      <w:r>
        <w:rPr>
          <w:rFonts w:ascii="Times New Roman" w:hAnsi="Times New Roman" w:cs="Times New Roman"/>
          <w:sz w:val="25"/>
          <w:szCs w:val="25"/>
        </w:rPr>
        <w:t xml:space="preserve">ion has bike rack/bike parking?      </w:t>
      </w:r>
      <w:r w:rsidRPr="000B6924">
        <w:rPr>
          <w:rFonts w:ascii="Times New Roman" w:hAnsi="Times New Roman" w:cs="Times New Roman"/>
          <w:i/>
          <w:sz w:val="25"/>
          <w:szCs w:val="25"/>
        </w:rPr>
        <w:t xml:space="preserve">Yes or No </w:t>
      </w:r>
    </w:p>
    <w:p w:rsidR="00246540" w:rsidRDefault="00246540" w:rsidP="00246540">
      <w:pPr>
        <w:pStyle w:val="ListParagraph"/>
        <w:spacing w:after="40"/>
        <w:ind w:left="1440"/>
        <w:rPr>
          <w:rFonts w:ascii="Times New Roman" w:hAnsi="Times New Roman" w:cs="Times New Roman"/>
          <w:sz w:val="25"/>
          <w:szCs w:val="25"/>
        </w:rPr>
      </w:pPr>
      <w:r w:rsidRPr="009B0F83">
        <w:rPr>
          <w:rFonts w:ascii="Times New Roman" w:hAnsi="Times New Roman" w:cs="Times New Roman"/>
          <w:sz w:val="25"/>
          <w:szCs w:val="25"/>
        </w:rPr>
        <w:t>Number of racks:</w:t>
      </w:r>
      <w:r>
        <w:rPr>
          <w:rFonts w:ascii="Times New Roman" w:hAnsi="Times New Roman" w:cs="Times New Roman"/>
          <w:sz w:val="25"/>
          <w:szCs w:val="25"/>
        </w:rPr>
        <w:t xml:space="preserve"> ___________________</w:t>
      </w:r>
    </w:p>
    <w:p w:rsidR="00246540" w:rsidRPr="00901A03" w:rsidRDefault="00246540" w:rsidP="00246540">
      <w:pPr>
        <w:pStyle w:val="ListParagraph"/>
        <w:spacing w:after="40"/>
        <w:ind w:left="1440"/>
        <w:rPr>
          <w:rFonts w:ascii="Times New Roman" w:hAnsi="Times New Roman" w:cs="Times New Roman"/>
          <w:sz w:val="10"/>
          <w:szCs w:val="25"/>
        </w:rPr>
      </w:pPr>
    </w:p>
    <w:p w:rsidR="00246540" w:rsidRPr="00901A03" w:rsidRDefault="00246540" w:rsidP="00246540">
      <w:pPr>
        <w:pStyle w:val="ListParagraph"/>
        <w:spacing w:after="40"/>
        <w:ind w:left="1440"/>
        <w:rPr>
          <w:rFonts w:ascii="Times New Roman" w:hAnsi="Times New Roman" w:cs="Times New Roman"/>
          <w:sz w:val="25"/>
          <w:szCs w:val="25"/>
        </w:rPr>
      </w:pPr>
      <w:r w:rsidRPr="009B0F83">
        <w:rPr>
          <w:rFonts w:ascii="Times New Roman" w:hAnsi="Times New Roman" w:cs="Times New Roman"/>
          <w:sz w:val="25"/>
          <w:szCs w:val="25"/>
        </w:rPr>
        <w:t>Size of rack</w:t>
      </w:r>
      <w:r>
        <w:rPr>
          <w:rFonts w:ascii="Times New Roman" w:hAnsi="Times New Roman" w:cs="Times New Roman"/>
          <w:sz w:val="25"/>
          <w:szCs w:val="25"/>
        </w:rPr>
        <w:t>(s)</w:t>
      </w:r>
      <w:r w:rsidRPr="009B0F83">
        <w:rPr>
          <w:rFonts w:ascii="Times New Roman" w:hAnsi="Times New Roman" w:cs="Times New Roman"/>
          <w:sz w:val="25"/>
          <w:szCs w:val="25"/>
        </w:rPr>
        <w:t xml:space="preserve"> (measurement and photo</w:t>
      </w:r>
      <w:r>
        <w:rPr>
          <w:rFonts w:ascii="Times New Roman" w:hAnsi="Times New Roman" w:cs="Times New Roman"/>
          <w:sz w:val="25"/>
          <w:szCs w:val="25"/>
        </w:rPr>
        <w:t>s</w:t>
      </w:r>
      <w:r w:rsidRPr="009B0F83">
        <w:rPr>
          <w:rFonts w:ascii="Times New Roman" w:hAnsi="Times New Roman" w:cs="Times New Roman"/>
          <w:sz w:val="25"/>
          <w:szCs w:val="25"/>
        </w:rPr>
        <w:t>):</w:t>
      </w:r>
      <w:r>
        <w:rPr>
          <w:rFonts w:ascii="Times New Roman" w:hAnsi="Times New Roman" w:cs="Times New Roman"/>
          <w:sz w:val="25"/>
          <w:szCs w:val="25"/>
        </w:rPr>
        <w:t>_____________________________</w:t>
      </w:r>
    </w:p>
    <w:p w:rsidR="00246540" w:rsidRDefault="00246540" w:rsidP="00246540">
      <w:pPr>
        <w:pStyle w:val="ListParagraph"/>
        <w:rPr>
          <w:rFonts w:ascii="Times New Roman" w:hAnsi="Times New Roman" w:cs="Times New Roman"/>
          <w:sz w:val="25"/>
          <w:szCs w:val="25"/>
        </w:rPr>
      </w:pPr>
    </w:p>
    <w:p w:rsidR="00246540" w:rsidRPr="00F92016" w:rsidRDefault="00246540" w:rsidP="00246540">
      <w:pPr>
        <w:pStyle w:val="ListParagraph"/>
        <w:numPr>
          <w:ilvl w:val="0"/>
          <w:numId w:val="2"/>
        </w:numPr>
        <w:spacing w:after="0"/>
        <w:rPr>
          <w:rFonts w:ascii="Times New Roman" w:hAnsi="Times New Roman" w:cs="Times New Roman"/>
          <w:sz w:val="25"/>
          <w:szCs w:val="25"/>
        </w:rPr>
      </w:pPr>
      <w:r w:rsidRPr="00F92016">
        <w:rPr>
          <w:rFonts w:ascii="Times New Roman" w:hAnsi="Times New Roman" w:cs="Times New Roman"/>
          <w:sz w:val="25"/>
          <w:szCs w:val="25"/>
        </w:rPr>
        <w:t>How you would classify the bike rack</w:t>
      </w:r>
      <w:r>
        <w:rPr>
          <w:rFonts w:ascii="Times New Roman" w:hAnsi="Times New Roman" w:cs="Times New Roman"/>
          <w:sz w:val="25"/>
          <w:szCs w:val="25"/>
        </w:rPr>
        <w:t>(s)</w:t>
      </w:r>
      <w:r w:rsidRPr="00F92016">
        <w:rPr>
          <w:rFonts w:ascii="Times New Roman" w:hAnsi="Times New Roman" w:cs="Times New Roman"/>
          <w:sz w:val="25"/>
          <w:szCs w:val="25"/>
        </w:rPr>
        <w:t xml:space="preserve"> / bike parking? (Refer to classification </w:t>
      </w:r>
      <w:r>
        <w:rPr>
          <w:rFonts w:ascii="Times New Roman" w:hAnsi="Times New Roman" w:cs="Times New Roman"/>
          <w:sz w:val="25"/>
          <w:szCs w:val="25"/>
        </w:rPr>
        <w:t>on page 1)</w:t>
      </w:r>
    </w:p>
    <w:p w:rsidR="00246540" w:rsidRPr="009B0F83" w:rsidRDefault="00246540" w:rsidP="00246540">
      <w:pPr>
        <w:pStyle w:val="ListParagraph"/>
        <w:numPr>
          <w:ilvl w:val="0"/>
          <w:numId w:val="4"/>
        </w:numPr>
        <w:rPr>
          <w:rFonts w:ascii="Times New Roman" w:hAnsi="Times New Roman" w:cs="Times New Roman"/>
          <w:sz w:val="25"/>
          <w:szCs w:val="25"/>
        </w:rPr>
      </w:pPr>
      <w:r w:rsidRPr="009B0F83">
        <w:rPr>
          <w:rFonts w:ascii="Times New Roman" w:hAnsi="Times New Roman" w:cs="Times New Roman"/>
          <w:sz w:val="25"/>
          <w:szCs w:val="25"/>
        </w:rPr>
        <w:t>Unsuitable bike rack</w:t>
      </w:r>
      <w:r>
        <w:rPr>
          <w:rFonts w:ascii="Times New Roman" w:hAnsi="Times New Roman" w:cs="Times New Roman"/>
          <w:sz w:val="25"/>
          <w:szCs w:val="25"/>
        </w:rPr>
        <w:t>(s) – does not meet best practices</w:t>
      </w:r>
    </w:p>
    <w:p w:rsidR="00246540" w:rsidRPr="009B0F83" w:rsidRDefault="00246540" w:rsidP="00246540">
      <w:pPr>
        <w:pStyle w:val="ListParagraph"/>
        <w:numPr>
          <w:ilvl w:val="0"/>
          <w:numId w:val="4"/>
        </w:numPr>
        <w:rPr>
          <w:rFonts w:ascii="Times New Roman" w:hAnsi="Times New Roman" w:cs="Times New Roman"/>
          <w:sz w:val="25"/>
          <w:szCs w:val="25"/>
        </w:rPr>
      </w:pPr>
      <w:r w:rsidRPr="009B0F83">
        <w:rPr>
          <w:rFonts w:ascii="Times New Roman" w:hAnsi="Times New Roman" w:cs="Times New Roman"/>
          <w:sz w:val="25"/>
          <w:szCs w:val="25"/>
        </w:rPr>
        <w:t>Class II uncovered</w:t>
      </w:r>
    </w:p>
    <w:p w:rsidR="00246540" w:rsidRPr="009B0F83" w:rsidRDefault="00246540" w:rsidP="00246540">
      <w:pPr>
        <w:pStyle w:val="ListParagraph"/>
        <w:numPr>
          <w:ilvl w:val="0"/>
          <w:numId w:val="4"/>
        </w:numPr>
        <w:rPr>
          <w:rFonts w:ascii="Times New Roman" w:hAnsi="Times New Roman" w:cs="Times New Roman"/>
          <w:sz w:val="25"/>
          <w:szCs w:val="25"/>
        </w:rPr>
      </w:pPr>
      <w:r w:rsidRPr="009B0F83">
        <w:rPr>
          <w:rFonts w:ascii="Times New Roman" w:hAnsi="Times New Roman" w:cs="Times New Roman"/>
          <w:sz w:val="25"/>
          <w:szCs w:val="25"/>
        </w:rPr>
        <w:t>Class II covered</w:t>
      </w:r>
    </w:p>
    <w:p w:rsidR="00246540" w:rsidRPr="009B0F83" w:rsidRDefault="00246540" w:rsidP="00246540">
      <w:pPr>
        <w:pStyle w:val="ListParagraph"/>
        <w:numPr>
          <w:ilvl w:val="0"/>
          <w:numId w:val="4"/>
        </w:numPr>
        <w:rPr>
          <w:rFonts w:ascii="Times New Roman" w:hAnsi="Times New Roman" w:cs="Times New Roman"/>
          <w:sz w:val="25"/>
          <w:szCs w:val="25"/>
        </w:rPr>
      </w:pPr>
      <w:r w:rsidRPr="009B0F83">
        <w:rPr>
          <w:rFonts w:ascii="Times New Roman" w:hAnsi="Times New Roman" w:cs="Times New Roman"/>
          <w:sz w:val="25"/>
          <w:szCs w:val="25"/>
        </w:rPr>
        <w:t xml:space="preserve">Class I outdoor  </w:t>
      </w:r>
    </w:p>
    <w:p w:rsidR="00246540" w:rsidRPr="00901A03" w:rsidRDefault="00246540" w:rsidP="00246540">
      <w:pPr>
        <w:pStyle w:val="ListParagraph"/>
        <w:numPr>
          <w:ilvl w:val="0"/>
          <w:numId w:val="4"/>
        </w:numPr>
        <w:rPr>
          <w:rFonts w:ascii="Times New Roman" w:hAnsi="Times New Roman" w:cs="Times New Roman"/>
          <w:sz w:val="25"/>
          <w:szCs w:val="25"/>
        </w:rPr>
      </w:pPr>
      <w:r w:rsidRPr="009B0F83">
        <w:rPr>
          <w:rFonts w:ascii="Times New Roman" w:hAnsi="Times New Roman" w:cs="Times New Roman"/>
          <w:sz w:val="25"/>
          <w:szCs w:val="25"/>
        </w:rPr>
        <w:t>Class I indoor</w:t>
      </w:r>
    </w:p>
    <w:p w:rsidR="00246540" w:rsidRPr="009B0F83" w:rsidRDefault="00246540" w:rsidP="00246540">
      <w:pPr>
        <w:pStyle w:val="ListParagraph"/>
        <w:rPr>
          <w:rFonts w:ascii="Times New Roman" w:hAnsi="Times New Roman" w:cs="Times New Roman"/>
          <w:sz w:val="25"/>
          <w:szCs w:val="25"/>
        </w:rPr>
      </w:pPr>
    </w:p>
    <w:p w:rsidR="00246540" w:rsidRPr="000B6924" w:rsidRDefault="00246540" w:rsidP="00246540">
      <w:pPr>
        <w:pStyle w:val="ListParagraph"/>
        <w:numPr>
          <w:ilvl w:val="0"/>
          <w:numId w:val="2"/>
        </w:numPr>
        <w:rPr>
          <w:rFonts w:ascii="Times New Roman" w:hAnsi="Times New Roman" w:cs="Times New Roman"/>
          <w:sz w:val="25"/>
          <w:szCs w:val="25"/>
        </w:rPr>
      </w:pPr>
      <w:r>
        <w:rPr>
          <w:rFonts w:ascii="Times New Roman" w:hAnsi="Times New Roman" w:cs="Times New Roman"/>
          <w:sz w:val="25"/>
          <w:szCs w:val="25"/>
        </w:rPr>
        <w:t>Check all that apply</w:t>
      </w:r>
    </w:p>
    <w:p w:rsidR="00246540" w:rsidRPr="0028277B" w:rsidRDefault="00246540" w:rsidP="00246540">
      <w:pPr>
        <w:numPr>
          <w:ilvl w:val="0"/>
          <w:numId w:val="3"/>
        </w:numPr>
        <w:spacing w:after="0"/>
        <w:rPr>
          <w:rFonts w:ascii="Times New Roman" w:hAnsi="Times New Roman" w:cs="Times New Roman"/>
          <w:sz w:val="25"/>
          <w:szCs w:val="25"/>
        </w:rPr>
      </w:pPr>
      <w:r w:rsidRPr="0028277B">
        <w:rPr>
          <w:rFonts w:ascii="Times New Roman" w:hAnsi="Times New Roman" w:cs="Times New Roman"/>
          <w:sz w:val="25"/>
          <w:szCs w:val="25"/>
        </w:rPr>
        <w:t>The rack element supports the bicycle and holds the bicycle frame (not just a wheel), which allows the fram</w:t>
      </w:r>
      <w:r>
        <w:rPr>
          <w:rFonts w:ascii="Times New Roman" w:hAnsi="Times New Roman" w:cs="Times New Roman"/>
          <w:sz w:val="25"/>
          <w:szCs w:val="25"/>
        </w:rPr>
        <w:t>e and both wheels to be secured</w:t>
      </w:r>
    </w:p>
    <w:p w:rsidR="00246540" w:rsidRPr="0028277B" w:rsidRDefault="00246540" w:rsidP="00246540">
      <w:pPr>
        <w:numPr>
          <w:ilvl w:val="0"/>
          <w:numId w:val="3"/>
        </w:numPr>
        <w:spacing w:after="0"/>
        <w:rPr>
          <w:rFonts w:ascii="Times New Roman" w:hAnsi="Times New Roman" w:cs="Times New Roman"/>
          <w:sz w:val="25"/>
          <w:szCs w:val="25"/>
        </w:rPr>
      </w:pPr>
      <w:r w:rsidRPr="0028277B">
        <w:rPr>
          <w:rFonts w:ascii="Times New Roman" w:hAnsi="Times New Roman" w:cs="Times New Roman"/>
          <w:sz w:val="25"/>
          <w:szCs w:val="25"/>
        </w:rPr>
        <w:t>The rack is or parking element is secured to the ground or floor in a way that is not easily removable</w:t>
      </w:r>
    </w:p>
    <w:p w:rsidR="00246540" w:rsidRPr="0028277B" w:rsidRDefault="00246540" w:rsidP="00246540">
      <w:pPr>
        <w:numPr>
          <w:ilvl w:val="0"/>
          <w:numId w:val="3"/>
        </w:numPr>
        <w:spacing w:after="0"/>
        <w:rPr>
          <w:rFonts w:ascii="Times New Roman" w:hAnsi="Times New Roman" w:cs="Times New Roman"/>
          <w:sz w:val="25"/>
          <w:szCs w:val="25"/>
        </w:rPr>
      </w:pPr>
      <w:r w:rsidRPr="0028277B">
        <w:rPr>
          <w:rFonts w:ascii="Times New Roman" w:hAnsi="Times New Roman" w:cs="Times New Roman"/>
          <w:sz w:val="25"/>
          <w:szCs w:val="25"/>
        </w:rPr>
        <w:t>The rack element is strong and can resist being cut or detached using common hand tools, especially those that can be easily carried and concealed (bolt cutters, pipe cutters, wrenches, etc.)</w:t>
      </w:r>
    </w:p>
    <w:p w:rsidR="00246540" w:rsidRPr="0028277B" w:rsidRDefault="00246540" w:rsidP="00246540">
      <w:pPr>
        <w:numPr>
          <w:ilvl w:val="0"/>
          <w:numId w:val="3"/>
        </w:numPr>
        <w:spacing w:after="0"/>
        <w:rPr>
          <w:rFonts w:ascii="Times New Roman" w:hAnsi="Times New Roman" w:cs="Times New Roman"/>
          <w:sz w:val="25"/>
          <w:szCs w:val="25"/>
        </w:rPr>
      </w:pPr>
      <w:r w:rsidRPr="0028277B">
        <w:rPr>
          <w:rFonts w:ascii="Times New Roman" w:hAnsi="Times New Roman" w:cs="Times New Roman"/>
          <w:sz w:val="25"/>
          <w:szCs w:val="25"/>
        </w:rPr>
        <w:t xml:space="preserve">The rack accommodates a wide range of bicycle frame types (e.g., </w:t>
      </w:r>
      <w:proofErr w:type="spellStart"/>
      <w:r w:rsidRPr="0028277B">
        <w:rPr>
          <w:rFonts w:ascii="Times New Roman" w:hAnsi="Times New Roman" w:cs="Times New Roman"/>
          <w:sz w:val="25"/>
          <w:szCs w:val="25"/>
        </w:rPr>
        <w:t>mixte</w:t>
      </w:r>
      <w:proofErr w:type="spellEnd"/>
      <w:r w:rsidRPr="0028277B">
        <w:rPr>
          <w:rFonts w:ascii="Times New Roman" w:hAnsi="Times New Roman" w:cs="Times New Roman"/>
          <w:sz w:val="25"/>
          <w:szCs w:val="25"/>
        </w:rPr>
        <w:t xml:space="preserve"> and foldable frames), sizes, and wheel</w:t>
      </w:r>
      <w:r>
        <w:rPr>
          <w:rFonts w:ascii="Times New Roman" w:hAnsi="Times New Roman" w:cs="Times New Roman"/>
          <w:sz w:val="25"/>
          <w:szCs w:val="25"/>
        </w:rPr>
        <w:t xml:space="preserve"> sizes</w:t>
      </w:r>
    </w:p>
    <w:p w:rsidR="00246540" w:rsidRPr="0028277B" w:rsidRDefault="00246540" w:rsidP="00246540">
      <w:pPr>
        <w:numPr>
          <w:ilvl w:val="0"/>
          <w:numId w:val="3"/>
        </w:numPr>
        <w:spacing w:after="0"/>
        <w:rPr>
          <w:rFonts w:ascii="Times New Roman" w:hAnsi="Times New Roman" w:cs="Times New Roman"/>
          <w:sz w:val="25"/>
          <w:szCs w:val="25"/>
        </w:rPr>
      </w:pPr>
      <w:r w:rsidRPr="0028277B">
        <w:rPr>
          <w:rFonts w:ascii="Times New Roman" w:hAnsi="Times New Roman" w:cs="Times New Roman"/>
          <w:sz w:val="25"/>
          <w:szCs w:val="25"/>
        </w:rPr>
        <w:t>The</w:t>
      </w:r>
      <w:r>
        <w:rPr>
          <w:rFonts w:ascii="Times New Roman" w:hAnsi="Times New Roman" w:cs="Times New Roman"/>
          <w:sz w:val="25"/>
          <w:szCs w:val="25"/>
        </w:rPr>
        <w:t xml:space="preserve"> rack can be used with a U-lock</w:t>
      </w:r>
    </w:p>
    <w:p w:rsidR="00246540" w:rsidRPr="0028277B" w:rsidRDefault="00246540" w:rsidP="00246540">
      <w:pPr>
        <w:numPr>
          <w:ilvl w:val="0"/>
          <w:numId w:val="3"/>
        </w:numPr>
        <w:spacing w:after="0"/>
        <w:rPr>
          <w:rFonts w:ascii="Times New Roman" w:hAnsi="Times New Roman" w:cs="Times New Roman"/>
          <w:sz w:val="25"/>
          <w:szCs w:val="25"/>
        </w:rPr>
      </w:pPr>
      <w:r w:rsidRPr="0028277B">
        <w:rPr>
          <w:rFonts w:ascii="Times New Roman" w:hAnsi="Times New Roman" w:cs="Times New Roman"/>
          <w:sz w:val="25"/>
          <w:szCs w:val="25"/>
        </w:rPr>
        <w:t>The rack does not have hazards, such as sharp edge</w:t>
      </w:r>
      <w:r>
        <w:rPr>
          <w:rFonts w:ascii="Times New Roman" w:hAnsi="Times New Roman" w:cs="Times New Roman"/>
          <w:sz w:val="25"/>
          <w:szCs w:val="25"/>
        </w:rPr>
        <w:t>s</w:t>
      </w:r>
    </w:p>
    <w:p w:rsidR="00246540" w:rsidRPr="00F92016" w:rsidRDefault="00246540" w:rsidP="00246540">
      <w:pPr>
        <w:spacing w:after="0"/>
        <w:rPr>
          <w:rFonts w:ascii="Times New Roman" w:hAnsi="Times New Roman" w:cs="Times New Roman"/>
          <w:i/>
          <w:sz w:val="14"/>
          <w:szCs w:val="25"/>
        </w:rPr>
      </w:pPr>
    </w:p>
    <w:p w:rsidR="00246540" w:rsidRPr="00F92016" w:rsidRDefault="00246540" w:rsidP="00246540">
      <w:pPr>
        <w:ind w:firstLine="720"/>
        <w:rPr>
          <w:rFonts w:ascii="Times New Roman" w:hAnsi="Times New Roman" w:cs="Times New Roman"/>
          <w:sz w:val="25"/>
          <w:szCs w:val="25"/>
        </w:rPr>
      </w:pPr>
      <w:r>
        <w:rPr>
          <w:rFonts w:ascii="Times New Roman" w:hAnsi="Times New Roman" w:cs="Times New Roman"/>
          <w:i/>
          <w:sz w:val="25"/>
          <w:szCs w:val="25"/>
        </w:rPr>
        <w:t>Any other important information:</w:t>
      </w:r>
      <w:r w:rsidRPr="00F92016">
        <w:rPr>
          <w:rFonts w:ascii="Times New Roman" w:hAnsi="Times New Roman" w:cs="Times New Roman"/>
          <w:i/>
          <w:sz w:val="25"/>
          <w:szCs w:val="25"/>
        </w:rPr>
        <w:t xml:space="preserve"> </w:t>
      </w:r>
    </w:p>
    <w:p w:rsidR="00246540" w:rsidRPr="00FE5D67" w:rsidRDefault="00246540" w:rsidP="00246540">
      <w:pPr>
        <w:rPr>
          <w:rFonts w:ascii="Times New Roman" w:hAnsi="Times New Roman" w:cs="Times New Roman"/>
          <w:sz w:val="16"/>
          <w:szCs w:val="25"/>
        </w:rPr>
      </w:pPr>
    </w:p>
    <w:p w:rsidR="00246540" w:rsidRPr="009B0F83" w:rsidRDefault="00246540" w:rsidP="00246540">
      <w:pPr>
        <w:spacing w:after="0"/>
        <w:rPr>
          <w:rFonts w:ascii="Times New Roman" w:hAnsi="Times New Roman" w:cs="Times New Roman"/>
          <w:sz w:val="25"/>
          <w:szCs w:val="25"/>
        </w:rPr>
      </w:pPr>
    </w:p>
    <w:p w:rsidR="00246540" w:rsidRPr="000B6924" w:rsidRDefault="00246540" w:rsidP="00246540">
      <w:pPr>
        <w:pStyle w:val="ListParagraph"/>
        <w:numPr>
          <w:ilvl w:val="0"/>
          <w:numId w:val="2"/>
        </w:numPr>
        <w:rPr>
          <w:rFonts w:ascii="Times New Roman" w:hAnsi="Times New Roman" w:cs="Times New Roman"/>
          <w:i/>
          <w:sz w:val="25"/>
          <w:szCs w:val="25"/>
        </w:rPr>
      </w:pPr>
      <w:r w:rsidRPr="009B0F83">
        <w:rPr>
          <w:rFonts w:ascii="Times New Roman" w:hAnsi="Times New Roman" w:cs="Times New Roman"/>
          <w:sz w:val="25"/>
          <w:szCs w:val="25"/>
        </w:rPr>
        <w:t xml:space="preserve">Is the bike rack/bike </w:t>
      </w:r>
      <w:r>
        <w:rPr>
          <w:rFonts w:ascii="Times New Roman" w:hAnsi="Times New Roman" w:cs="Times New Roman"/>
          <w:sz w:val="25"/>
          <w:szCs w:val="25"/>
        </w:rPr>
        <w:t xml:space="preserve">parking location suitable?      </w:t>
      </w:r>
      <w:r w:rsidRPr="000B6924">
        <w:rPr>
          <w:rFonts w:ascii="Times New Roman" w:hAnsi="Times New Roman" w:cs="Times New Roman"/>
          <w:i/>
          <w:sz w:val="25"/>
          <w:szCs w:val="25"/>
        </w:rPr>
        <w:t xml:space="preserve">Yes or No </w:t>
      </w:r>
    </w:p>
    <w:p w:rsidR="00246540" w:rsidRPr="009B0F83" w:rsidRDefault="00246540" w:rsidP="00246540">
      <w:pPr>
        <w:ind w:firstLine="720"/>
        <w:rPr>
          <w:rFonts w:ascii="Times New Roman" w:hAnsi="Times New Roman" w:cs="Times New Roman"/>
          <w:sz w:val="25"/>
          <w:szCs w:val="25"/>
        </w:rPr>
      </w:pPr>
      <w:r w:rsidRPr="009B0F83">
        <w:rPr>
          <w:rFonts w:ascii="Times New Roman" w:hAnsi="Times New Roman" w:cs="Times New Roman"/>
          <w:sz w:val="25"/>
          <w:szCs w:val="25"/>
        </w:rPr>
        <w:t>Suitable location checklist:</w:t>
      </w:r>
    </w:p>
    <w:p w:rsidR="00246540" w:rsidRPr="009B0F83" w:rsidRDefault="00246540" w:rsidP="00246540">
      <w:pPr>
        <w:pStyle w:val="ListParagraph"/>
        <w:numPr>
          <w:ilvl w:val="0"/>
          <w:numId w:val="3"/>
        </w:numPr>
        <w:rPr>
          <w:rFonts w:ascii="Times New Roman" w:hAnsi="Times New Roman" w:cs="Times New Roman"/>
          <w:sz w:val="25"/>
          <w:szCs w:val="25"/>
        </w:rPr>
      </w:pPr>
      <w:r>
        <w:rPr>
          <w:rFonts w:ascii="Times New Roman" w:hAnsi="Times New Roman" w:cs="Times New Roman"/>
          <w:sz w:val="25"/>
          <w:szCs w:val="25"/>
        </w:rPr>
        <w:t>Good visibility and accessibility</w:t>
      </w:r>
      <w:r w:rsidRPr="009B0F83">
        <w:rPr>
          <w:rFonts w:ascii="Times New Roman" w:hAnsi="Times New Roman" w:cs="Times New Roman"/>
          <w:sz w:val="25"/>
          <w:szCs w:val="25"/>
        </w:rPr>
        <w:t xml:space="preserve"> </w:t>
      </w:r>
      <w:r>
        <w:rPr>
          <w:rFonts w:ascii="Times New Roman" w:hAnsi="Times New Roman" w:cs="Times New Roman"/>
          <w:sz w:val="25"/>
          <w:szCs w:val="25"/>
        </w:rPr>
        <w:t>(both class II and class I)</w:t>
      </w:r>
    </w:p>
    <w:p w:rsidR="00246540" w:rsidRDefault="00246540" w:rsidP="00246540">
      <w:pPr>
        <w:pStyle w:val="ListParagraph"/>
        <w:numPr>
          <w:ilvl w:val="0"/>
          <w:numId w:val="3"/>
        </w:numPr>
        <w:rPr>
          <w:rFonts w:ascii="Times New Roman" w:hAnsi="Times New Roman" w:cs="Times New Roman"/>
          <w:sz w:val="25"/>
          <w:szCs w:val="25"/>
        </w:rPr>
      </w:pPr>
      <w:r>
        <w:rPr>
          <w:rFonts w:ascii="Times New Roman" w:hAnsi="Times New Roman" w:cs="Times New Roman"/>
          <w:sz w:val="25"/>
          <w:szCs w:val="25"/>
        </w:rPr>
        <w:t>Short distance from main entrance (short-term, class II parking)</w:t>
      </w:r>
    </w:p>
    <w:p w:rsidR="00246540" w:rsidRDefault="00246540" w:rsidP="00246540">
      <w:pPr>
        <w:pStyle w:val="ListParagraph"/>
        <w:numPr>
          <w:ilvl w:val="0"/>
          <w:numId w:val="3"/>
        </w:numPr>
        <w:rPr>
          <w:rFonts w:ascii="Times New Roman" w:hAnsi="Times New Roman" w:cs="Times New Roman"/>
          <w:sz w:val="25"/>
          <w:szCs w:val="25"/>
        </w:rPr>
      </w:pPr>
      <w:r>
        <w:rPr>
          <w:rFonts w:ascii="Times New Roman" w:hAnsi="Times New Roman" w:cs="Times New Roman"/>
          <w:sz w:val="25"/>
          <w:szCs w:val="25"/>
        </w:rPr>
        <w:t>Does not interfere with doors opening or other key areas (both classes)</w:t>
      </w:r>
    </w:p>
    <w:p w:rsidR="00246540" w:rsidRDefault="00246540" w:rsidP="00246540">
      <w:pPr>
        <w:pStyle w:val="ListParagraph"/>
        <w:numPr>
          <w:ilvl w:val="0"/>
          <w:numId w:val="3"/>
        </w:numPr>
        <w:rPr>
          <w:rFonts w:ascii="Times New Roman" w:hAnsi="Times New Roman" w:cs="Times New Roman"/>
          <w:sz w:val="25"/>
          <w:szCs w:val="25"/>
        </w:rPr>
      </w:pPr>
      <w:r>
        <w:rPr>
          <w:rFonts w:ascii="Times New Roman" w:hAnsi="Times New Roman" w:cs="Times New Roman"/>
          <w:sz w:val="25"/>
          <w:szCs w:val="25"/>
        </w:rPr>
        <w:lastRenderedPageBreak/>
        <w:t>L</w:t>
      </w:r>
      <w:r w:rsidRPr="002E3AFE">
        <w:rPr>
          <w:rFonts w:ascii="Times New Roman" w:hAnsi="Times New Roman" w:cs="Times New Roman"/>
          <w:sz w:val="25"/>
          <w:szCs w:val="25"/>
        </w:rPr>
        <w:t xml:space="preserve">ocated </w:t>
      </w:r>
      <w:r>
        <w:rPr>
          <w:rFonts w:ascii="Times New Roman" w:hAnsi="Times New Roman" w:cs="Times New Roman"/>
          <w:sz w:val="25"/>
          <w:szCs w:val="25"/>
        </w:rPr>
        <w:t xml:space="preserve">on a sidewalk, </w:t>
      </w:r>
      <w:r w:rsidRPr="002E3AFE">
        <w:rPr>
          <w:rFonts w:ascii="Times New Roman" w:hAnsi="Times New Roman" w:cs="Times New Roman"/>
          <w:sz w:val="25"/>
          <w:szCs w:val="25"/>
        </w:rPr>
        <w:t>path</w:t>
      </w:r>
      <w:r>
        <w:rPr>
          <w:rFonts w:ascii="Times New Roman" w:hAnsi="Times New Roman" w:cs="Times New Roman"/>
          <w:sz w:val="25"/>
          <w:szCs w:val="25"/>
        </w:rPr>
        <w:t xml:space="preserve"> or cement pad</w:t>
      </w:r>
      <w:r w:rsidRPr="002E3AFE">
        <w:rPr>
          <w:rFonts w:ascii="Times New Roman" w:hAnsi="Times New Roman" w:cs="Times New Roman"/>
          <w:sz w:val="25"/>
          <w:szCs w:val="25"/>
        </w:rPr>
        <w:t xml:space="preserve"> where there is adequate clearance for pedestrian traffic</w:t>
      </w:r>
    </w:p>
    <w:p w:rsidR="00246540" w:rsidRDefault="00246540" w:rsidP="00246540">
      <w:pPr>
        <w:pStyle w:val="ListParagraph"/>
        <w:numPr>
          <w:ilvl w:val="0"/>
          <w:numId w:val="3"/>
        </w:numPr>
        <w:rPr>
          <w:rFonts w:ascii="Times New Roman" w:hAnsi="Times New Roman" w:cs="Times New Roman"/>
          <w:sz w:val="25"/>
          <w:szCs w:val="25"/>
        </w:rPr>
      </w:pPr>
      <w:r>
        <w:rPr>
          <w:rFonts w:ascii="Times New Roman" w:hAnsi="Times New Roman" w:cs="Times New Roman"/>
          <w:sz w:val="25"/>
          <w:szCs w:val="25"/>
        </w:rPr>
        <w:t>Does not interfere with ADA regulations</w:t>
      </w:r>
    </w:p>
    <w:p w:rsidR="00246540" w:rsidRDefault="00246540" w:rsidP="00246540">
      <w:pPr>
        <w:pStyle w:val="ListParagraph"/>
        <w:numPr>
          <w:ilvl w:val="0"/>
          <w:numId w:val="3"/>
        </w:numPr>
        <w:rPr>
          <w:rFonts w:ascii="Times New Roman" w:hAnsi="Times New Roman" w:cs="Times New Roman"/>
          <w:sz w:val="25"/>
          <w:szCs w:val="25"/>
        </w:rPr>
      </w:pPr>
      <w:r>
        <w:rPr>
          <w:rFonts w:ascii="Times New Roman" w:hAnsi="Times New Roman" w:cs="Times New Roman"/>
          <w:sz w:val="25"/>
          <w:szCs w:val="25"/>
        </w:rPr>
        <w:t>Rack or parking area is covered/protected from most or all weather</w:t>
      </w:r>
    </w:p>
    <w:p w:rsidR="00246540" w:rsidRPr="002E3AFE" w:rsidRDefault="00246540" w:rsidP="00246540">
      <w:pPr>
        <w:pStyle w:val="ListParagraph"/>
        <w:numPr>
          <w:ilvl w:val="0"/>
          <w:numId w:val="3"/>
        </w:numPr>
        <w:rPr>
          <w:rFonts w:ascii="Times New Roman" w:hAnsi="Times New Roman" w:cs="Times New Roman"/>
          <w:sz w:val="25"/>
          <w:szCs w:val="25"/>
        </w:rPr>
      </w:pPr>
      <w:r>
        <w:rPr>
          <w:rFonts w:ascii="Times New Roman" w:hAnsi="Times New Roman" w:cs="Times New Roman"/>
          <w:sz w:val="25"/>
          <w:szCs w:val="25"/>
        </w:rPr>
        <w:t>Indoor/caged parking is signed and it’s apparent what and where they are</w:t>
      </w:r>
    </w:p>
    <w:p w:rsidR="00246540" w:rsidRDefault="00246540" w:rsidP="00246540">
      <w:pPr>
        <w:pStyle w:val="ListParagraph"/>
        <w:numPr>
          <w:ilvl w:val="0"/>
          <w:numId w:val="3"/>
        </w:numPr>
        <w:rPr>
          <w:rFonts w:ascii="Times New Roman" w:hAnsi="Times New Roman" w:cs="Times New Roman"/>
          <w:sz w:val="25"/>
          <w:szCs w:val="25"/>
        </w:rPr>
      </w:pPr>
      <w:r>
        <w:rPr>
          <w:rFonts w:ascii="Times New Roman" w:hAnsi="Times New Roman" w:cs="Times New Roman"/>
          <w:sz w:val="25"/>
          <w:szCs w:val="25"/>
        </w:rPr>
        <w:t xml:space="preserve">Long-term parking is near shower/changing facilities and/or is in a centrally accessible and convenient location </w:t>
      </w:r>
    </w:p>
    <w:p w:rsidR="00246540" w:rsidRPr="000B6924" w:rsidRDefault="00246540" w:rsidP="00246540">
      <w:pPr>
        <w:pStyle w:val="ListParagraph"/>
        <w:numPr>
          <w:ilvl w:val="0"/>
          <w:numId w:val="3"/>
        </w:numPr>
        <w:rPr>
          <w:rFonts w:ascii="Times New Roman" w:hAnsi="Times New Roman" w:cs="Times New Roman"/>
          <w:sz w:val="25"/>
          <w:szCs w:val="25"/>
        </w:rPr>
      </w:pPr>
      <w:r w:rsidRPr="009B0F83">
        <w:rPr>
          <w:rFonts w:ascii="Times New Roman" w:hAnsi="Times New Roman" w:cs="Times New Roman"/>
          <w:sz w:val="25"/>
          <w:szCs w:val="25"/>
        </w:rPr>
        <w:t xml:space="preserve">Does not </w:t>
      </w:r>
      <w:r>
        <w:rPr>
          <w:rFonts w:ascii="Times New Roman" w:hAnsi="Times New Roman" w:cs="Times New Roman"/>
          <w:sz w:val="25"/>
          <w:szCs w:val="25"/>
        </w:rPr>
        <w:t xml:space="preserve">majorly </w:t>
      </w:r>
      <w:r w:rsidRPr="009B0F83">
        <w:rPr>
          <w:rFonts w:ascii="Times New Roman" w:hAnsi="Times New Roman" w:cs="Times New Roman"/>
          <w:sz w:val="25"/>
          <w:szCs w:val="25"/>
        </w:rPr>
        <w:t xml:space="preserve">interfere with snow removal </w:t>
      </w:r>
      <w:r>
        <w:rPr>
          <w:rFonts w:ascii="Times New Roman" w:hAnsi="Times New Roman" w:cs="Times New Roman"/>
          <w:sz w:val="25"/>
          <w:szCs w:val="25"/>
        </w:rPr>
        <w:t>(won’t be removed/damaged)</w:t>
      </w:r>
    </w:p>
    <w:p w:rsidR="00246540" w:rsidRPr="000B6924" w:rsidRDefault="00246540" w:rsidP="00246540">
      <w:pPr>
        <w:ind w:firstLine="720"/>
        <w:rPr>
          <w:rFonts w:ascii="Times New Roman" w:hAnsi="Times New Roman" w:cs="Times New Roman"/>
          <w:i/>
          <w:sz w:val="25"/>
          <w:szCs w:val="25"/>
        </w:rPr>
      </w:pPr>
      <w:r w:rsidRPr="000B6924">
        <w:rPr>
          <w:rFonts w:ascii="Times New Roman" w:hAnsi="Times New Roman" w:cs="Times New Roman"/>
          <w:i/>
          <w:sz w:val="25"/>
          <w:szCs w:val="25"/>
        </w:rPr>
        <w:t xml:space="preserve">Description of why not: </w:t>
      </w:r>
    </w:p>
    <w:p w:rsidR="00246540" w:rsidRDefault="00246540" w:rsidP="00246540">
      <w:pPr>
        <w:spacing w:after="0"/>
        <w:rPr>
          <w:rFonts w:ascii="Times New Roman" w:hAnsi="Times New Roman" w:cs="Times New Roman"/>
          <w:sz w:val="16"/>
          <w:szCs w:val="25"/>
        </w:rPr>
      </w:pPr>
    </w:p>
    <w:p w:rsidR="00246540" w:rsidRPr="00901A03" w:rsidRDefault="00246540" w:rsidP="00246540">
      <w:pPr>
        <w:rPr>
          <w:rFonts w:ascii="Times New Roman" w:hAnsi="Times New Roman" w:cs="Times New Roman"/>
          <w:sz w:val="25"/>
          <w:szCs w:val="25"/>
        </w:rPr>
      </w:pPr>
    </w:p>
    <w:p w:rsidR="00246540" w:rsidRPr="007A12C6" w:rsidRDefault="00246540" w:rsidP="00246540">
      <w:pPr>
        <w:pStyle w:val="ListParagraph"/>
        <w:numPr>
          <w:ilvl w:val="0"/>
          <w:numId w:val="2"/>
        </w:numPr>
        <w:spacing w:after="0"/>
        <w:rPr>
          <w:rFonts w:ascii="Times New Roman" w:hAnsi="Times New Roman" w:cs="Times New Roman"/>
          <w:sz w:val="25"/>
          <w:szCs w:val="25"/>
        </w:rPr>
      </w:pPr>
      <w:r w:rsidRPr="009B0F83">
        <w:rPr>
          <w:rFonts w:ascii="Times New Roman" w:hAnsi="Times New Roman" w:cs="Times New Roman"/>
          <w:sz w:val="25"/>
          <w:szCs w:val="25"/>
        </w:rPr>
        <w:t xml:space="preserve">Does the building/location have enough bike racks/bike parking based on Victoria Transportation Policy Institute's Bicycle Parking Guidelines? </w:t>
      </w:r>
      <w:r>
        <w:rPr>
          <w:rFonts w:ascii="Times New Roman" w:hAnsi="Times New Roman" w:cs="Times New Roman"/>
          <w:sz w:val="25"/>
          <w:szCs w:val="25"/>
        </w:rPr>
        <w:t xml:space="preserve">   </w:t>
      </w:r>
      <w:r w:rsidRPr="000B6924">
        <w:rPr>
          <w:rFonts w:ascii="Times New Roman" w:hAnsi="Times New Roman" w:cs="Times New Roman"/>
          <w:i/>
          <w:sz w:val="25"/>
          <w:szCs w:val="25"/>
        </w:rPr>
        <w:t xml:space="preserve">Yes or No </w:t>
      </w:r>
    </w:p>
    <w:p w:rsidR="00246540" w:rsidRPr="007A12C6" w:rsidRDefault="00246540" w:rsidP="00246540">
      <w:pPr>
        <w:pStyle w:val="ListParagraph"/>
        <w:spacing w:after="0"/>
        <w:rPr>
          <w:rFonts w:ascii="Times New Roman" w:hAnsi="Times New Roman" w:cs="Times New Roman"/>
          <w:sz w:val="14"/>
          <w:szCs w:val="25"/>
        </w:rPr>
      </w:pPr>
    </w:p>
    <w:p w:rsidR="00246540" w:rsidRPr="007A12C6" w:rsidRDefault="00246540" w:rsidP="00246540">
      <w:pPr>
        <w:pStyle w:val="ListParagraph"/>
        <w:spacing w:after="0" w:line="240" w:lineRule="auto"/>
        <w:ind w:left="1440"/>
        <w:rPr>
          <w:rFonts w:ascii="Arial" w:eastAsia="Times New Roman" w:hAnsi="Arial" w:cs="Arial"/>
          <w:b/>
          <w:bCs/>
          <w:color w:val="000000"/>
        </w:rPr>
      </w:pPr>
      <w:r w:rsidRPr="007A12C6">
        <w:rPr>
          <w:rFonts w:ascii="Arial" w:eastAsia="Times New Roman" w:hAnsi="Arial" w:cs="Arial"/>
          <w:b/>
          <w:bCs/>
          <w:color w:val="000000"/>
        </w:rPr>
        <w:t>Bicycle Parking Requirements</w:t>
      </w:r>
      <w:r w:rsidRPr="007A12C6">
        <w:rPr>
          <w:rFonts w:ascii="Arial" w:eastAsia="Times New Roman" w:hAnsi="Arial" w:cs="Arial"/>
          <w:color w:val="000000"/>
        </w:rPr>
        <w:t> (</w:t>
      </w:r>
      <w:proofErr w:type="spellStart"/>
      <w:r w:rsidRPr="007A12C6">
        <w:rPr>
          <w:rFonts w:ascii="Arial" w:eastAsia="Times New Roman" w:hAnsi="Arial" w:cs="Arial"/>
          <w:color w:val="000000"/>
        </w:rPr>
        <w:t>Litman</w:t>
      </w:r>
      <w:proofErr w:type="spellEnd"/>
      <w:r w:rsidRPr="007A12C6">
        <w:rPr>
          <w:rFonts w:ascii="Arial" w:eastAsia="Times New Roman" w:hAnsi="Arial" w:cs="Arial"/>
          <w:color w:val="000000"/>
        </w:rPr>
        <w:t>, et al, 1999)</w:t>
      </w:r>
    </w:p>
    <w:tbl>
      <w:tblPr>
        <w:tblW w:w="0" w:type="auto"/>
        <w:tblInd w:w="144" w:type="dxa"/>
        <w:tblCellMar>
          <w:left w:w="0" w:type="dxa"/>
          <w:right w:w="0" w:type="dxa"/>
        </w:tblCellMar>
        <w:tblLook w:val="04A0" w:firstRow="1" w:lastRow="0" w:firstColumn="1" w:lastColumn="0" w:noHBand="0" w:noVBand="1"/>
      </w:tblPr>
      <w:tblGrid>
        <w:gridCol w:w="3258"/>
        <w:gridCol w:w="3870"/>
        <w:gridCol w:w="1620"/>
      </w:tblGrid>
      <w:tr w:rsidR="00246540" w:rsidRPr="006A5432" w:rsidTr="004D76E3">
        <w:tc>
          <w:tcPr>
            <w:tcW w:w="3258" w:type="dxa"/>
            <w:tcBorders>
              <w:top w:val="single" w:sz="12" w:space="0" w:color="auto"/>
              <w:left w:val="single" w:sz="12" w:space="0" w:color="auto"/>
              <w:bottom w:val="single" w:sz="8" w:space="0" w:color="auto"/>
              <w:right w:val="single" w:sz="8" w:space="0" w:color="auto"/>
            </w:tcBorders>
            <w:shd w:val="clear" w:color="auto" w:fill="008000"/>
            <w:tcMar>
              <w:top w:w="0" w:type="dxa"/>
              <w:left w:w="72" w:type="dxa"/>
              <w:bottom w:w="0" w:type="dxa"/>
              <w:right w:w="72" w:type="dxa"/>
            </w:tcMar>
            <w:hideMark/>
          </w:tcPr>
          <w:p w:rsidR="00246540" w:rsidRPr="006A5432" w:rsidRDefault="00246540" w:rsidP="004D76E3">
            <w:pPr>
              <w:spacing w:after="0" w:line="240" w:lineRule="auto"/>
              <w:jc w:val="center"/>
              <w:rPr>
                <w:rFonts w:ascii="Times New Roman" w:eastAsia="Times New Roman" w:hAnsi="Times New Roman" w:cs="Times New Roman"/>
                <w:sz w:val="20"/>
                <w:szCs w:val="20"/>
              </w:rPr>
            </w:pPr>
            <w:r w:rsidRPr="006A5432">
              <w:rPr>
                <w:rFonts w:ascii="Arial" w:eastAsia="Times New Roman" w:hAnsi="Arial" w:cs="Arial"/>
                <w:b/>
                <w:bCs/>
                <w:color w:val="EEECE1"/>
              </w:rPr>
              <w:t>Land Use</w:t>
            </w:r>
          </w:p>
        </w:tc>
        <w:tc>
          <w:tcPr>
            <w:tcW w:w="3870" w:type="dxa"/>
            <w:tcBorders>
              <w:top w:val="single" w:sz="12" w:space="0" w:color="auto"/>
              <w:left w:val="nil"/>
              <w:bottom w:val="single" w:sz="8" w:space="0" w:color="auto"/>
              <w:right w:val="single" w:sz="8" w:space="0" w:color="auto"/>
            </w:tcBorders>
            <w:shd w:val="clear" w:color="auto" w:fill="008000"/>
            <w:tcMar>
              <w:top w:w="0" w:type="dxa"/>
              <w:left w:w="72" w:type="dxa"/>
              <w:bottom w:w="0" w:type="dxa"/>
              <w:right w:w="72" w:type="dxa"/>
            </w:tcMar>
            <w:hideMark/>
          </w:tcPr>
          <w:p w:rsidR="00246540" w:rsidRPr="006A5432" w:rsidRDefault="00246540" w:rsidP="004D76E3">
            <w:pPr>
              <w:spacing w:after="0" w:line="240" w:lineRule="auto"/>
              <w:jc w:val="center"/>
              <w:rPr>
                <w:rFonts w:ascii="Times New Roman" w:eastAsia="Times New Roman" w:hAnsi="Times New Roman" w:cs="Times New Roman"/>
                <w:sz w:val="24"/>
                <w:szCs w:val="24"/>
              </w:rPr>
            </w:pPr>
            <w:r w:rsidRPr="006A5432">
              <w:rPr>
                <w:rFonts w:ascii="Arial" w:eastAsia="Times New Roman" w:hAnsi="Arial" w:cs="Arial"/>
                <w:b/>
                <w:bCs/>
                <w:color w:val="EEECE1"/>
                <w:sz w:val="24"/>
                <w:szCs w:val="24"/>
              </w:rPr>
              <w:t>Bicycle Spaces Required</w:t>
            </w:r>
          </w:p>
        </w:tc>
        <w:tc>
          <w:tcPr>
            <w:tcW w:w="1620" w:type="dxa"/>
            <w:tcBorders>
              <w:top w:val="single" w:sz="12" w:space="0" w:color="auto"/>
              <w:left w:val="nil"/>
              <w:bottom w:val="single" w:sz="8" w:space="0" w:color="auto"/>
              <w:right w:val="single" w:sz="12" w:space="0" w:color="auto"/>
            </w:tcBorders>
            <w:shd w:val="clear" w:color="auto" w:fill="008000"/>
            <w:tcMar>
              <w:top w:w="0" w:type="dxa"/>
              <w:left w:w="72" w:type="dxa"/>
              <w:bottom w:w="0" w:type="dxa"/>
              <w:right w:w="72" w:type="dxa"/>
            </w:tcMar>
            <w:hideMark/>
          </w:tcPr>
          <w:p w:rsidR="00246540" w:rsidRPr="006A5432" w:rsidRDefault="00246540" w:rsidP="004D76E3">
            <w:pPr>
              <w:spacing w:after="0" w:line="240" w:lineRule="auto"/>
              <w:jc w:val="center"/>
              <w:rPr>
                <w:rFonts w:ascii="Times New Roman" w:eastAsia="Times New Roman" w:hAnsi="Times New Roman" w:cs="Times New Roman"/>
                <w:sz w:val="24"/>
                <w:szCs w:val="24"/>
              </w:rPr>
            </w:pPr>
            <w:r w:rsidRPr="006A5432">
              <w:rPr>
                <w:rFonts w:ascii="Arial" w:eastAsia="Times New Roman" w:hAnsi="Arial" w:cs="Arial"/>
                <w:b/>
                <w:bCs/>
                <w:color w:val="EEECE1"/>
                <w:sz w:val="24"/>
                <w:szCs w:val="24"/>
              </w:rPr>
              <w:t>Type</w:t>
            </w:r>
          </w:p>
        </w:tc>
      </w:tr>
      <w:tr w:rsidR="00246540" w:rsidRPr="006A5432" w:rsidTr="004D76E3">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RESIDENTIAL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246540"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Single family / two family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N/A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N/A</w:t>
            </w:r>
          </w:p>
        </w:tc>
      </w:tr>
      <w:tr w:rsidR="00246540"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Apartment / Townhouse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unit plus 6 space rack at each building entrance.</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100%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6 space rack</w:t>
            </w:r>
          </w:p>
        </w:tc>
      </w:tr>
      <w:tr w:rsidR="00246540" w:rsidRPr="006A5432" w:rsidTr="004D76E3">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COMERCIAL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246540"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Hotel / Motel</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15 rooms. In addition, when hotel/motel is greater than 75 rooms, a 6 space visitor rack shall be provided</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60%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40%</w:t>
            </w:r>
          </w:p>
        </w:tc>
      </w:tr>
      <w:tr w:rsidR="00246540"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Office, retail sales of goods and services, restaurants, research establishments, laboratories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250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GFA for the first 5000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and 1 per 500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for any additional area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50%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50%</w:t>
            </w:r>
          </w:p>
        </w:tc>
      </w:tr>
      <w:tr w:rsidR="00246540"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Shopping Centre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250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of gross leasable area for the first 3000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and 1 per 500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of gross leasable area for any additional area.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30%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70%</w:t>
            </w:r>
          </w:p>
        </w:tc>
      </w:tr>
      <w:tr w:rsidR="00246540" w:rsidRPr="006A5432" w:rsidTr="004D76E3">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INDUSTRIAL (ALL)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950 m</w:t>
            </w:r>
            <w:r w:rsidRPr="006A5432">
              <w:rPr>
                <w:rFonts w:ascii="Times New Roman" w:eastAsia="Times New Roman" w:hAnsi="Times New Roman" w:cs="Times New Roman"/>
                <w:sz w:val="20"/>
                <w:szCs w:val="20"/>
                <w:vertAlign w:val="superscript"/>
              </w:rPr>
              <w:t>2</w:t>
            </w:r>
            <w:r w:rsidRPr="006A5432">
              <w:rPr>
                <w:rFonts w:ascii="Times New Roman" w:eastAsia="Times New Roman" w:hAnsi="Times New Roman" w:cs="Times New Roman"/>
                <w:sz w:val="20"/>
                <w:szCs w:val="20"/>
              </w:rPr>
              <w:t> GFA</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80%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20%</w:t>
            </w:r>
          </w:p>
        </w:tc>
      </w:tr>
      <w:tr w:rsidR="00246540" w:rsidRPr="006A5432" w:rsidTr="004D76E3">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INSTITUTIONAL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246540" w:rsidRPr="006A5432" w:rsidTr="004D76E3">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Hospitals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500 m</w:t>
            </w:r>
            <w:r w:rsidRPr="006A5432">
              <w:rPr>
                <w:rFonts w:ascii="Times New Roman" w:eastAsia="Times New Roman" w:hAnsi="Times New Roman" w:cs="Times New Roman"/>
                <w:sz w:val="20"/>
                <w:szCs w:val="20"/>
                <w:vertAlign w:val="superscript"/>
              </w:rPr>
              <w:t>2</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75%</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25%</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Schools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All levels: 1 per 10 employees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employees college, university 10%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students</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Elementary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10 students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Junior Secondary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8 students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Senior Secondary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8 students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College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 students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University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 students (full time, max. attendance)</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Churches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50 members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100%</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Library / Museum/ Art Gallery</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a per 100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GFA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Personal Care / Nursing Home / Group Home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15 dwelling units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75%</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25%</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lastRenderedPageBreak/>
              <w:t>Correctional Institutions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50 beds</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70%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30%</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CULTURAL AND RECREATIONAL</w:t>
            </w:r>
          </w:p>
        </w:tc>
        <w:tc>
          <w:tcPr>
            <w:tcW w:w="3870" w:type="dxa"/>
            <w:tcBorders>
              <w:top w:val="nil"/>
              <w:left w:val="nil"/>
              <w:bottom w:val="single" w:sz="8" w:space="0" w:color="auto"/>
              <w:right w:val="single" w:sz="8"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c>
          <w:tcPr>
            <w:tcW w:w="1620" w:type="dxa"/>
            <w:tcBorders>
              <w:top w:val="nil"/>
              <w:left w:val="nil"/>
              <w:bottom w:val="single" w:sz="8" w:space="0" w:color="auto"/>
              <w:right w:val="single" w:sz="12" w:space="0" w:color="auto"/>
            </w:tcBorders>
            <w:shd w:val="clear" w:color="auto" w:fill="CCCCCC"/>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 </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Community Centre</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80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of GFA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Stadium, Arena, Pool, Exhibition Hall, similar places with spectator facilities</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100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of surface area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r w:rsidR="00246540" w:rsidRPr="006A5432" w:rsidTr="004D76E3">
        <w:trPr>
          <w:cantSplit/>
        </w:trPr>
        <w:tc>
          <w:tcPr>
            <w:tcW w:w="3258" w:type="dxa"/>
            <w:tcBorders>
              <w:top w:val="nil"/>
              <w:left w:val="single" w:sz="12" w:space="0" w:color="auto"/>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Gymnasium, Health Spa</w:t>
            </w:r>
          </w:p>
        </w:tc>
        <w:tc>
          <w:tcPr>
            <w:tcW w:w="3870" w:type="dxa"/>
            <w:tcBorders>
              <w:top w:val="nil"/>
              <w:left w:val="nil"/>
              <w:bottom w:val="single" w:sz="8"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80 m</w:t>
            </w:r>
            <w:r w:rsidRPr="006A5432">
              <w:rPr>
                <w:rFonts w:ascii="Times New Roman" w:eastAsia="Times New Roman" w:hAnsi="Times New Roman" w:cs="Times New Roman"/>
                <w:sz w:val="20"/>
                <w:szCs w:val="20"/>
                <w:vertAlign w:val="superscript"/>
              </w:rPr>
              <w:t>2 </w:t>
            </w:r>
            <w:r w:rsidRPr="006A5432">
              <w:rPr>
                <w:rFonts w:ascii="Times New Roman" w:eastAsia="Times New Roman" w:hAnsi="Times New Roman" w:cs="Times New Roman"/>
                <w:sz w:val="20"/>
                <w:szCs w:val="20"/>
              </w:rPr>
              <w:t>of surface area</w:t>
            </w:r>
          </w:p>
        </w:tc>
        <w:tc>
          <w:tcPr>
            <w:tcW w:w="1620" w:type="dxa"/>
            <w:tcBorders>
              <w:top w:val="nil"/>
              <w:left w:val="nil"/>
              <w:bottom w:val="single" w:sz="8"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r w:rsidR="00246540" w:rsidRPr="006A5432" w:rsidTr="004D76E3">
        <w:trPr>
          <w:cantSplit/>
        </w:trPr>
        <w:tc>
          <w:tcPr>
            <w:tcW w:w="3258" w:type="dxa"/>
            <w:tcBorders>
              <w:top w:val="nil"/>
              <w:left w:val="single" w:sz="12" w:space="0" w:color="auto"/>
              <w:bottom w:val="single" w:sz="12"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Bowling Alley, Curling Rink</w:t>
            </w:r>
          </w:p>
        </w:tc>
        <w:tc>
          <w:tcPr>
            <w:tcW w:w="3870" w:type="dxa"/>
            <w:tcBorders>
              <w:top w:val="nil"/>
              <w:left w:val="nil"/>
              <w:bottom w:val="single" w:sz="12" w:space="0" w:color="auto"/>
              <w:right w:val="single" w:sz="8"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per 2 alleys or sheets</w:t>
            </w:r>
          </w:p>
        </w:tc>
        <w:tc>
          <w:tcPr>
            <w:tcW w:w="1620" w:type="dxa"/>
            <w:tcBorders>
              <w:top w:val="nil"/>
              <w:left w:val="nil"/>
              <w:bottom w:val="single" w:sz="12" w:space="0" w:color="auto"/>
              <w:right w:val="single" w:sz="12" w:space="0" w:color="auto"/>
            </w:tcBorders>
            <w:tcMar>
              <w:top w:w="0" w:type="dxa"/>
              <w:left w:w="72" w:type="dxa"/>
              <w:bottom w:w="0" w:type="dxa"/>
              <w:right w:w="72"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 20%</w:t>
            </w:r>
          </w:p>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Class II 80%</w:t>
            </w:r>
          </w:p>
        </w:tc>
      </w:tr>
    </w:tbl>
    <w:p w:rsidR="00246540" w:rsidRDefault="00246540" w:rsidP="00246540">
      <w:pPr>
        <w:rPr>
          <w:rFonts w:ascii="Times New Roman" w:hAnsi="Times New Roman" w:cs="Times New Roman"/>
          <w:sz w:val="25"/>
          <w:szCs w:val="25"/>
        </w:rPr>
      </w:pPr>
    </w:p>
    <w:p w:rsidR="00246540" w:rsidRPr="006A5432" w:rsidRDefault="00246540" w:rsidP="00246540">
      <w:pPr>
        <w:spacing w:after="0" w:line="240" w:lineRule="auto"/>
        <w:rPr>
          <w:rFonts w:ascii="Arial" w:eastAsia="Times New Roman" w:hAnsi="Arial" w:cs="Arial"/>
          <w:b/>
          <w:bCs/>
          <w:color w:val="000000"/>
        </w:rPr>
      </w:pPr>
      <w:r w:rsidRPr="006A5432">
        <w:rPr>
          <w:rFonts w:ascii="Arial" w:eastAsia="Times New Roman" w:hAnsi="Arial" w:cs="Arial"/>
          <w:b/>
          <w:bCs/>
          <w:color w:val="000000"/>
        </w:rPr>
        <w:t>Minimum Bicycle Parking Requirements </w:t>
      </w:r>
      <w:r w:rsidRPr="006A5432">
        <w:rPr>
          <w:rFonts w:ascii="Arial" w:eastAsia="Times New Roman" w:hAnsi="Arial" w:cs="Arial"/>
          <w:color w:val="000000"/>
        </w:rPr>
        <w:t>(Portland)</w:t>
      </w:r>
    </w:p>
    <w:tbl>
      <w:tblPr>
        <w:tblW w:w="0" w:type="auto"/>
        <w:tblCellMar>
          <w:left w:w="0" w:type="dxa"/>
          <w:right w:w="0" w:type="dxa"/>
        </w:tblCellMar>
        <w:tblLook w:val="04A0" w:firstRow="1" w:lastRow="0" w:firstColumn="1" w:lastColumn="0" w:noHBand="0" w:noVBand="1"/>
      </w:tblPr>
      <w:tblGrid>
        <w:gridCol w:w="2988"/>
        <w:gridCol w:w="5868"/>
      </w:tblGrid>
      <w:tr w:rsidR="00246540" w:rsidRPr="006A5432" w:rsidTr="004D76E3">
        <w:tc>
          <w:tcPr>
            <w:tcW w:w="2988" w:type="dxa"/>
            <w:tcBorders>
              <w:top w:val="single" w:sz="12" w:space="0" w:color="auto"/>
              <w:left w:val="single" w:sz="12" w:space="0" w:color="auto"/>
              <w:bottom w:val="single" w:sz="12" w:space="0" w:color="auto"/>
              <w:right w:val="single" w:sz="8" w:space="0" w:color="auto"/>
            </w:tcBorders>
            <w:shd w:val="clear" w:color="auto" w:fill="008000"/>
            <w:tcMar>
              <w:top w:w="0" w:type="dxa"/>
              <w:left w:w="108" w:type="dxa"/>
              <w:bottom w:w="0" w:type="dxa"/>
              <w:right w:w="108" w:type="dxa"/>
            </w:tcMar>
            <w:hideMark/>
          </w:tcPr>
          <w:p w:rsidR="00246540" w:rsidRPr="006A5432" w:rsidRDefault="00246540" w:rsidP="004D76E3">
            <w:pPr>
              <w:spacing w:after="0" w:line="240" w:lineRule="auto"/>
              <w:jc w:val="center"/>
              <w:rPr>
                <w:rFonts w:ascii="Times New Roman" w:eastAsia="Times New Roman" w:hAnsi="Times New Roman" w:cs="Times New Roman"/>
                <w:sz w:val="24"/>
                <w:szCs w:val="24"/>
              </w:rPr>
            </w:pPr>
            <w:r w:rsidRPr="006A5432">
              <w:rPr>
                <w:rFonts w:ascii="Arial" w:eastAsia="Times New Roman" w:hAnsi="Arial" w:cs="Arial"/>
                <w:b/>
                <w:bCs/>
                <w:color w:val="EEECE1"/>
              </w:rPr>
              <w:t>Type of Establishment</w:t>
            </w:r>
          </w:p>
        </w:tc>
        <w:tc>
          <w:tcPr>
            <w:tcW w:w="5868" w:type="dxa"/>
            <w:tcBorders>
              <w:top w:val="single" w:sz="12" w:space="0" w:color="auto"/>
              <w:left w:val="nil"/>
              <w:bottom w:val="single" w:sz="12" w:space="0" w:color="auto"/>
              <w:right w:val="single" w:sz="12" w:space="0" w:color="auto"/>
            </w:tcBorders>
            <w:shd w:val="clear" w:color="auto" w:fill="008000"/>
            <w:tcMar>
              <w:top w:w="0" w:type="dxa"/>
              <w:left w:w="108" w:type="dxa"/>
              <w:bottom w:w="0" w:type="dxa"/>
              <w:right w:w="108" w:type="dxa"/>
            </w:tcMar>
            <w:hideMark/>
          </w:tcPr>
          <w:p w:rsidR="00246540" w:rsidRPr="006A5432" w:rsidRDefault="00246540" w:rsidP="004D76E3">
            <w:pPr>
              <w:spacing w:after="0" w:line="240" w:lineRule="auto"/>
              <w:jc w:val="center"/>
              <w:rPr>
                <w:rFonts w:ascii="Times New Roman" w:eastAsia="Times New Roman" w:hAnsi="Times New Roman" w:cs="Times New Roman"/>
                <w:sz w:val="24"/>
                <w:szCs w:val="24"/>
              </w:rPr>
            </w:pPr>
            <w:r w:rsidRPr="006A5432">
              <w:rPr>
                <w:rFonts w:ascii="Arial" w:eastAsia="Times New Roman" w:hAnsi="Arial" w:cs="Arial"/>
                <w:b/>
                <w:bCs/>
                <w:color w:val="EEECE1"/>
              </w:rPr>
              <w:t>Minimum Number of Bicycle Parking Spaces</w:t>
            </w:r>
          </w:p>
        </w:tc>
      </w:tr>
      <w:tr w:rsidR="00246540" w:rsidRPr="006A5432" w:rsidTr="004D76E3">
        <w:tc>
          <w:tcPr>
            <w:tcW w:w="298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Primary or secondary school</w:t>
            </w:r>
          </w:p>
        </w:tc>
        <w:tc>
          <w:tcPr>
            <w:tcW w:w="5868" w:type="dxa"/>
            <w:tcBorders>
              <w:top w:val="nil"/>
              <w:left w:val="nil"/>
              <w:bottom w:val="single" w:sz="8" w:space="0" w:color="auto"/>
              <w:right w:val="single" w:sz="12"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10% of the number of students, plus 3% of the number of employees.</w:t>
            </w:r>
          </w:p>
        </w:tc>
      </w:tr>
      <w:tr w:rsidR="00246540" w:rsidRPr="006A5432" w:rsidTr="004D76E3">
        <w:tc>
          <w:tcPr>
            <w:tcW w:w="298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College or university classrooms</w:t>
            </w:r>
          </w:p>
        </w:tc>
        <w:tc>
          <w:tcPr>
            <w:tcW w:w="5868" w:type="dxa"/>
            <w:tcBorders>
              <w:top w:val="nil"/>
              <w:left w:val="nil"/>
              <w:bottom w:val="single" w:sz="8" w:space="0" w:color="auto"/>
              <w:right w:val="single" w:sz="12"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6% of the number of students, plus 3% of the number of employees.</w:t>
            </w:r>
          </w:p>
        </w:tc>
      </w:tr>
      <w:tr w:rsidR="00246540" w:rsidRPr="006A5432" w:rsidTr="004D76E3">
        <w:tc>
          <w:tcPr>
            <w:tcW w:w="298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Dorms, fraternities and sororities</w:t>
            </w:r>
          </w:p>
        </w:tc>
        <w:tc>
          <w:tcPr>
            <w:tcW w:w="5868" w:type="dxa"/>
            <w:tcBorders>
              <w:top w:val="nil"/>
              <w:left w:val="nil"/>
              <w:bottom w:val="single" w:sz="8" w:space="0" w:color="auto"/>
              <w:right w:val="single" w:sz="12"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One space per 3 residents.</w:t>
            </w:r>
          </w:p>
        </w:tc>
      </w:tr>
      <w:tr w:rsidR="00246540" w:rsidRPr="006A5432" w:rsidTr="004D76E3">
        <w:tc>
          <w:tcPr>
            <w:tcW w:w="298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Commercial – retail or office</w:t>
            </w:r>
          </w:p>
        </w:tc>
        <w:tc>
          <w:tcPr>
            <w:tcW w:w="5868" w:type="dxa"/>
            <w:tcBorders>
              <w:top w:val="nil"/>
              <w:left w:val="nil"/>
              <w:bottom w:val="single" w:sz="8" w:space="0" w:color="auto"/>
              <w:right w:val="single" w:sz="12"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One space per 3,000 sq. ft. of commercial space or 5-10% of the number of automobile spaces.</w:t>
            </w:r>
          </w:p>
        </w:tc>
      </w:tr>
      <w:tr w:rsidR="00246540" w:rsidRPr="006A5432" w:rsidTr="004D76E3">
        <w:tc>
          <w:tcPr>
            <w:tcW w:w="298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Sport and recreation center</w:t>
            </w:r>
          </w:p>
        </w:tc>
        <w:tc>
          <w:tcPr>
            <w:tcW w:w="5868" w:type="dxa"/>
            <w:tcBorders>
              <w:top w:val="nil"/>
              <w:left w:val="nil"/>
              <w:bottom w:val="single" w:sz="8" w:space="0" w:color="auto"/>
              <w:right w:val="single" w:sz="12"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10-20% of the number of automobile spaces.</w:t>
            </w:r>
          </w:p>
        </w:tc>
      </w:tr>
      <w:tr w:rsidR="00246540" w:rsidRPr="006A5432" w:rsidTr="004D76E3">
        <w:tc>
          <w:tcPr>
            <w:tcW w:w="298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Movie theater or restaurant</w:t>
            </w:r>
          </w:p>
        </w:tc>
        <w:tc>
          <w:tcPr>
            <w:tcW w:w="5868" w:type="dxa"/>
            <w:tcBorders>
              <w:top w:val="nil"/>
              <w:left w:val="nil"/>
              <w:bottom w:val="single" w:sz="8" w:space="0" w:color="auto"/>
              <w:right w:val="single" w:sz="12"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5-10% of the number of automobile spaces.</w:t>
            </w:r>
          </w:p>
        </w:tc>
      </w:tr>
      <w:tr w:rsidR="00246540" w:rsidRPr="006A5432" w:rsidTr="004D76E3">
        <w:tc>
          <w:tcPr>
            <w:tcW w:w="298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Industrial</w:t>
            </w:r>
          </w:p>
        </w:tc>
        <w:tc>
          <w:tcPr>
            <w:tcW w:w="5868" w:type="dxa"/>
            <w:tcBorders>
              <w:top w:val="nil"/>
              <w:left w:val="nil"/>
              <w:bottom w:val="single" w:sz="8" w:space="0" w:color="auto"/>
              <w:right w:val="single" w:sz="12"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2-5% of the number of automobile spaces.</w:t>
            </w:r>
          </w:p>
        </w:tc>
      </w:tr>
      <w:tr w:rsidR="00246540" w:rsidRPr="006A5432" w:rsidTr="004D76E3">
        <w:tc>
          <w:tcPr>
            <w:tcW w:w="298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Multi-unit housing</w:t>
            </w:r>
          </w:p>
        </w:tc>
        <w:tc>
          <w:tcPr>
            <w:tcW w:w="5868" w:type="dxa"/>
            <w:tcBorders>
              <w:top w:val="nil"/>
              <w:left w:val="nil"/>
              <w:bottom w:val="single" w:sz="8" w:space="0" w:color="auto"/>
              <w:right w:val="single" w:sz="12"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1 space per 1-2 apartments.</w:t>
            </w:r>
          </w:p>
        </w:tc>
      </w:tr>
      <w:tr w:rsidR="00246540" w:rsidRPr="006A5432" w:rsidTr="004D76E3">
        <w:tc>
          <w:tcPr>
            <w:tcW w:w="2988"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Public transit stations</w:t>
            </w:r>
          </w:p>
        </w:tc>
        <w:tc>
          <w:tcPr>
            <w:tcW w:w="5868" w:type="dxa"/>
            <w:tcBorders>
              <w:top w:val="nil"/>
              <w:left w:val="nil"/>
              <w:bottom w:val="single" w:sz="12" w:space="0" w:color="auto"/>
              <w:right w:val="single" w:sz="12" w:space="0" w:color="auto"/>
            </w:tcBorders>
            <w:tcMar>
              <w:top w:w="0" w:type="dxa"/>
              <w:left w:w="108" w:type="dxa"/>
              <w:bottom w:w="0" w:type="dxa"/>
              <w:right w:w="108" w:type="dxa"/>
            </w:tcMar>
            <w:hideMark/>
          </w:tcPr>
          <w:p w:rsidR="00246540" w:rsidRPr="006A5432" w:rsidRDefault="00246540" w:rsidP="004D76E3">
            <w:pPr>
              <w:spacing w:after="0" w:line="240" w:lineRule="auto"/>
              <w:rPr>
                <w:rFonts w:ascii="Times New Roman" w:eastAsia="Times New Roman" w:hAnsi="Times New Roman" w:cs="Times New Roman"/>
                <w:sz w:val="24"/>
                <w:szCs w:val="24"/>
              </w:rPr>
            </w:pPr>
            <w:r w:rsidRPr="006A5432">
              <w:rPr>
                <w:rFonts w:ascii="Times New Roman" w:eastAsia="Times New Roman" w:hAnsi="Times New Roman" w:cs="Times New Roman"/>
                <w:sz w:val="20"/>
                <w:szCs w:val="20"/>
              </w:rPr>
              <w:t>Varies, depending on usage.</w:t>
            </w:r>
          </w:p>
        </w:tc>
      </w:tr>
    </w:tbl>
    <w:p w:rsidR="00246540" w:rsidRPr="006A5432" w:rsidRDefault="00246540" w:rsidP="00246540">
      <w:pPr>
        <w:spacing w:after="0" w:line="240" w:lineRule="auto"/>
        <w:rPr>
          <w:rFonts w:ascii="Times New Roman" w:eastAsia="Times New Roman" w:hAnsi="Times New Roman" w:cs="Times New Roman"/>
          <w:color w:val="000000"/>
          <w:sz w:val="27"/>
          <w:szCs w:val="27"/>
        </w:rPr>
      </w:pPr>
      <w:r w:rsidRPr="006A5432">
        <w:rPr>
          <w:rFonts w:ascii="Times New Roman" w:eastAsia="Times New Roman" w:hAnsi="Times New Roman" w:cs="Times New Roman"/>
          <w:color w:val="000000"/>
          <w:sz w:val="27"/>
          <w:szCs w:val="27"/>
        </w:rPr>
        <w:t> </w:t>
      </w:r>
    </w:p>
    <w:p w:rsidR="00246540" w:rsidRPr="007A12C6" w:rsidRDefault="00246540" w:rsidP="00246540">
      <w:pPr>
        <w:rPr>
          <w:rFonts w:ascii="Times New Roman" w:hAnsi="Times New Roman" w:cs="Times New Roman"/>
          <w:sz w:val="25"/>
          <w:szCs w:val="25"/>
        </w:rPr>
      </w:pPr>
      <w:bookmarkStart w:id="0" w:name="_GoBack"/>
      <w:bookmarkEnd w:id="0"/>
    </w:p>
    <w:p w:rsidR="00246540" w:rsidRPr="000B6924" w:rsidRDefault="00246540" w:rsidP="00246540">
      <w:pPr>
        <w:spacing w:after="0"/>
        <w:ind w:firstLine="720"/>
        <w:rPr>
          <w:rFonts w:ascii="Times New Roman" w:hAnsi="Times New Roman" w:cs="Times New Roman"/>
          <w:sz w:val="25"/>
          <w:szCs w:val="25"/>
        </w:rPr>
      </w:pPr>
      <w:r w:rsidRPr="000B6924">
        <w:rPr>
          <w:rFonts w:ascii="Times New Roman" w:hAnsi="Times New Roman" w:cs="Times New Roman"/>
          <w:i/>
          <w:sz w:val="25"/>
          <w:szCs w:val="25"/>
        </w:rPr>
        <w:t xml:space="preserve">Description of why not: </w:t>
      </w:r>
    </w:p>
    <w:p w:rsidR="00246540" w:rsidRDefault="00246540" w:rsidP="00246540">
      <w:pPr>
        <w:rPr>
          <w:rFonts w:ascii="Times New Roman" w:hAnsi="Times New Roman" w:cs="Times New Roman"/>
          <w:sz w:val="25"/>
          <w:szCs w:val="25"/>
        </w:rPr>
      </w:pPr>
    </w:p>
    <w:p w:rsidR="00246540" w:rsidRDefault="00246540" w:rsidP="00246540">
      <w:pPr>
        <w:rPr>
          <w:rFonts w:ascii="Times New Roman" w:hAnsi="Times New Roman" w:cs="Times New Roman"/>
          <w:b/>
          <w:sz w:val="25"/>
          <w:szCs w:val="25"/>
        </w:rPr>
      </w:pPr>
    </w:p>
    <w:p w:rsidR="00246540" w:rsidRDefault="00246540" w:rsidP="00246540">
      <w:pPr>
        <w:rPr>
          <w:rFonts w:ascii="Times New Roman" w:hAnsi="Times New Roman" w:cs="Times New Roman"/>
          <w:b/>
          <w:sz w:val="25"/>
          <w:szCs w:val="25"/>
        </w:rPr>
      </w:pPr>
    </w:p>
    <w:p w:rsidR="00246540" w:rsidRDefault="00246540" w:rsidP="00246540">
      <w:pPr>
        <w:rPr>
          <w:rFonts w:ascii="Times New Roman" w:hAnsi="Times New Roman" w:cs="Times New Roman"/>
          <w:b/>
          <w:sz w:val="25"/>
          <w:szCs w:val="25"/>
        </w:rPr>
      </w:pPr>
    </w:p>
    <w:p w:rsidR="00246540" w:rsidRDefault="00246540" w:rsidP="00246540">
      <w:pPr>
        <w:rPr>
          <w:rFonts w:ascii="Times New Roman" w:hAnsi="Times New Roman" w:cs="Times New Roman"/>
          <w:b/>
          <w:sz w:val="25"/>
          <w:szCs w:val="25"/>
        </w:rPr>
      </w:pPr>
    </w:p>
    <w:p w:rsidR="00246540" w:rsidRDefault="00246540" w:rsidP="00246540">
      <w:pPr>
        <w:rPr>
          <w:rFonts w:ascii="Times New Roman" w:hAnsi="Times New Roman" w:cs="Times New Roman"/>
          <w:b/>
          <w:sz w:val="25"/>
          <w:szCs w:val="25"/>
        </w:rPr>
      </w:pPr>
    </w:p>
    <w:p w:rsidR="00246540" w:rsidRDefault="00246540" w:rsidP="00246540">
      <w:pPr>
        <w:rPr>
          <w:rFonts w:ascii="Times New Roman" w:hAnsi="Times New Roman" w:cs="Times New Roman"/>
          <w:b/>
          <w:sz w:val="25"/>
          <w:szCs w:val="25"/>
        </w:rPr>
      </w:pPr>
    </w:p>
    <w:p w:rsidR="00246540" w:rsidRDefault="00246540" w:rsidP="00246540">
      <w:pPr>
        <w:rPr>
          <w:rFonts w:ascii="Times New Roman" w:hAnsi="Times New Roman" w:cs="Times New Roman"/>
          <w:b/>
          <w:sz w:val="25"/>
          <w:szCs w:val="25"/>
        </w:rPr>
      </w:pPr>
    </w:p>
    <w:p w:rsidR="00246540" w:rsidRPr="009B0F83" w:rsidRDefault="00246540" w:rsidP="00246540">
      <w:pPr>
        <w:rPr>
          <w:rFonts w:ascii="Times New Roman" w:hAnsi="Times New Roman" w:cs="Times New Roman"/>
          <w:b/>
          <w:sz w:val="25"/>
          <w:szCs w:val="25"/>
        </w:rPr>
      </w:pPr>
      <w:r w:rsidRPr="009B0F83">
        <w:rPr>
          <w:rFonts w:ascii="Times New Roman" w:hAnsi="Times New Roman" w:cs="Times New Roman"/>
          <w:b/>
          <w:sz w:val="25"/>
          <w:szCs w:val="25"/>
        </w:rPr>
        <w:t xml:space="preserve">Sources </w:t>
      </w:r>
      <w:r>
        <w:rPr>
          <w:rFonts w:ascii="Times New Roman" w:hAnsi="Times New Roman" w:cs="Times New Roman"/>
          <w:b/>
          <w:sz w:val="25"/>
          <w:szCs w:val="25"/>
        </w:rPr>
        <w:t>used</w:t>
      </w:r>
      <w:r w:rsidRPr="009B0F83">
        <w:rPr>
          <w:rFonts w:ascii="Times New Roman" w:hAnsi="Times New Roman" w:cs="Times New Roman"/>
          <w:b/>
          <w:sz w:val="25"/>
          <w:szCs w:val="25"/>
        </w:rPr>
        <w:t>: </w:t>
      </w:r>
    </w:p>
    <w:p w:rsidR="00246540" w:rsidRPr="009B0F83" w:rsidRDefault="00246540" w:rsidP="00246540">
      <w:pPr>
        <w:numPr>
          <w:ilvl w:val="0"/>
          <w:numId w:val="1"/>
        </w:numPr>
        <w:spacing w:after="0"/>
        <w:rPr>
          <w:rFonts w:ascii="Times New Roman" w:hAnsi="Times New Roman" w:cs="Times New Roman"/>
          <w:sz w:val="25"/>
          <w:szCs w:val="25"/>
        </w:rPr>
      </w:pPr>
      <w:r w:rsidRPr="009B0F83">
        <w:rPr>
          <w:rFonts w:ascii="Times New Roman" w:hAnsi="Times New Roman" w:cs="Times New Roman"/>
          <w:sz w:val="25"/>
          <w:szCs w:val="25"/>
        </w:rPr>
        <w:t>APBP: </w:t>
      </w:r>
      <w:hyperlink r:id="rId21" w:history="1">
        <w:r w:rsidRPr="009B0F83">
          <w:rPr>
            <w:rStyle w:val="Hyperlink"/>
            <w:rFonts w:ascii="Times New Roman" w:hAnsi="Times New Roman" w:cs="Times New Roman"/>
            <w:sz w:val="25"/>
            <w:szCs w:val="25"/>
          </w:rPr>
          <w:t>http://c.ymcdn.com/sites/www.apbp.org/resource/resmgr/publications/bicycle_parking_guidelines.pdf </w:t>
        </w:r>
      </w:hyperlink>
    </w:p>
    <w:p w:rsidR="00246540" w:rsidRPr="009B0F83" w:rsidRDefault="00246540" w:rsidP="00246540">
      <w:pPr>
        <w:numPr>
          <w:ilvl w:val="0"/>
          <w:numId w:val="1"/>
        </w:numPr>
        <w:spacing w:after="0"/>
        <w:rPr>
          <w:rFonts w:ascii="Times New Roman" w:hAnsi="Times New Roman" w:cs="Times New Roman"/>
          <w:sz w:val="25"/>
          <w:szCs w:val="25"/>
        </w:rPr>
      </w:pPr>
      <w:proofErr w:type="spellStart"/>
      <w:r w:rsidRPr="009B0F83">
        <w:rPr>
          <w:rFonts w:ascii="Times New Roman" w:hAnsi="Times New Roman" w:cs="Times New Roman"/>
          <w:sz w:val="25"/>
          <w:szCs w:val="25"/>
        </w:rPr>
        <w:t>Dero</w:t>
      </w:r>
      <w:proofErr w:type="spellEnd"/>
      <w:r w:rsidRPr="009B0F83">
        <w:rPr>
          <w:rFonts w:ascii="Times New Roman" w:hAnsi="Times New Roman" w:cs="Times New Roman"/>
          <w:sz w:val="25"/>
          <w:szCs w:val="25"/>
        </w:rPr>
        <w:t>: </w:t>
      </w:r>
      <w:hyperlink r:id="rId22" w:history="1">
        <w:r w:rsidRPr="009B0F83">
          <w:rPr>
            <w:rStyle w:val="Hyperlink"/>
            <w:rFonts w:ascii="Times New Roman" w:hAnsi="Times New Roman" w:cs="Times New Roman"/>
            <w:sz w:val="25"/>
            <w:szCs w:val="25"/>
          </w:rPr>
          <w:t>http://www.dero.com/bike-parking-guide.pdf</w:t>
        </w:r>
      </w:hyperlink>
    </w:p>
    <w:p w:rsidR="00246540" w:rsidRPr="009E33B5" w:rsidRDefault="00246540" w:rsidP="00246540">
      <w:pPr>
        <w:numPr>
          <w:ilvl w:val="0"/>
          <w:numId w:val="1"/>
        </w:numPr>
        <w:spacing w:after="0"/>
        <w:rPr>
          <w:rFonts w:ascii="Times New Roman" w:hAnsi="Times New Roman" w:cs="Times New Roman"/>
          <w:sz w:val="25"/>
          <w:szCs w:val="25"/>
        </w:rPr>
      </w:pPr>
      <w:r w:rsidRPr="009B0F83">
        <w:rPr>
          <w:rFonts w:ascii="Times New Roman" w:hAnsi="Times New Roman" w:cs="Times New Roman"/>
          <w:sz w:val="25"/>
          <w:szCs w:val="25"/>
        </w:rPr>
        <w:t>VTPI: </w:t>
      </w:r>
      <w:hyperlink r:id="rId23" w:history="1">
        <w:r w:rsidRPr="009B0F83">
          <w:rPr>
            <w:rStyle w:val="Hyperlink"/>
            <w:rFonts w:ascii="Times New Roman" w:hAnsi="Times New Roman" w:cs="Times New Roman"/>
            <w:sz w:val="25"/>
            <w:szCs w:val="25"/>
          </w:rPr>
          <w:t>http://www.vtpi.org/tdm/tdm85.htm</w:t>
        </w:r>
      </w:hyperlink>
    </w:p>
    <w:p w:rsidR="00FE5A09" w:rsidRDefault="00FE5A09"/>
    <w:sectPr w:rsidR="00FE5A09" w:rsidSect="00E0650C">
      <w:headerReference w:type="default" r:id="rId2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8AB" w:rsidRDefault="002C28AB" w:rsidP="00246540">
      <w:pPr>
        <w:spacing w:after="0" w:line="240" w:lineRule="auto"/>
      </w:pPr>
      <w:r>
        <w:separator/>
      </w:r>
    </w:p>
  </w:endnote>
  <w:endnote w:type="continuationSeparator" w:id="0">
    <w:p w:rsidR="002C28AB" w:rsidRDefault="002C28AB" w:rsidP="0024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8AB" w:rsidRDefault="002C28AB" w:rsidP="00246540">
      <w:pPr>
        <w:spacing w:after="0" w:line="240" w:lineRule="auto"/>
      </w:pPr>
      <w:r>
        <w:separator/>
      </w:r>
    </w:p>
  </w:footnote>
  <w:footnote w:type="continuationSeparator" w:id="0">
    <w:p w:rsidR="002C28AB" w:rsidRDefault="002C28AB" w:rsidP="002465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540" w:rsidRDefault="00246540">
    <w:pPr>
      <w:pStyle w:val="Header"/>
    </w:pPr>
    <w:r>
      <w:rPr>
        <w:noProof/>
      </w:rPr>
      <w:drawing>
        <wp:anchor distT="0" distB="0" distL="114300" distR="114300" simplePos="0" relativeHeight="251659264" behindDoc="0" locked="0" layoutInCell="1" allowOverlap="1" wp14:anchorId="0F414AF5" wp14:editId="56E54270">
          <wp:simplePos x="0" y="0"/>
          <wp:positionH relativeFrom="column">
            <wp:posOffset>5753100</wp:posOffset>
          </wp:positionH>
          <wp:positionV relativeFrom="paragraph">
            <wp:posOffset>-297180</wp:posOffset>
          </wp:positionV>
          <wp:extent cx="800100" cy="800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KE-ERIE-FINAL_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rsidR="00246540" w:rsidRDefault="002465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F11A07"/>
    <w:multiLevelType w:val="hybridMultilevel"/>
    <w:tmpl w:val="62B42A10"/>
    <w:lvl w:ilvl="0" w:tplc="659A65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2EC1126"/>
    <w:multiLevelType w:val="multilevel"/>
    <w:tmpl w:val="1354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E87ECF"/>
    <w:multiLevelType w:val="hybridMultilevel"/>
    <w:tmpl w:val="5AF6EB0C"/>
    <w:lvl w:ilvl="0" w:tplc="659A65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E2F30F4"/>
    <w:multiLevelType w:val="hybridMultilevel"/>
    <w:tmpl w:val="D668FD58"/>
    <w:lvl w:ilvl="0" w:tplc="DD0E22F8">
      <w:start w:val="1"/>
      <w:numFmt w:val="decimal"/>
      <w:lvlText w:val="%1."/>
      <w:lvlJc w:val="left"/>
      <w:pPr>
        <w:ind w:left="720" w:hanging="360"/>
      </w:pPr>
      <w:rPr>
        <w:i w:val="0"/>
        <w:sz w:val="28"/>
        <w:szCs w:val="28"/>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540"/>
    <w:rsid w:val="00010B42"/>
    <w:rsid w:val="00015987"/>
    <w:rsid w:val="000B2627"/>
    <w:rsid w:val="000C46DA"/>
    <w:rsid w:val="0012591C"/>
    <w:rsid w:val="001A17A0"/>
    <w:rsid w:val="001A540F"/>
    <w:rsid w:val="00230D86"/>
    <w:rsid w:val="002419A6"/>
    <w:rsid w:val="00246540"/>
    <w:rsid w:val="00285BF5"/>
    <w:rsid w:val="002A28EF"/>
    <w:rsid w:val="002A3613"/>
    <w:rsid w:val="002C28AB"/>
    <w:rsid w:val="003D31D6"/>
    <w:rsid w:val="00403A68"/>
    <w:rsid w:val="00421FF7"/>
    <w:rsid w:val="00445659"/>
    <w:rsid w:val="00590BFE"/>
    <w:rsid w:val="005B4B7D"/>
    <w:rsid w:val="00650903"/>
    <w:rsid w:val="007060F5"/>
    <w:rsid w:val="007178F0"/>
    <w:rsid w:val="00770DEA"/>
    <w:rsid w:val="008A6239"/>
    <w:rsid w:val="008D19BA"/>
    <w:rsid w:val="00903D23"/>
    <w:rsid w:val="009E0686"/>
    <w:rsid w:val="00A236F3"/>
    <w:rsid w:val="00B01D92"/>
    <w:rsid w:val="00B04F3E"/>
    <w:rsid w:val="00B37753"/>
    <w:rsid w:val="00B76CFE"/>
    <w:rsid w:val="00BA2114"/>
    <w:rsid w:val="00BD0429"/>
    <w:rsid w:val="00BF165A"/>
    <w:rsid w:val="00C35B1E"/>
    <w:rsid w:val="00C82702"/>
    <w:rsid w:val="00CF2939"/>
    <w:rsid w:val="00DB1911"/>
    <w:rsid w:val="00DC2B86"/>
    <w:rsid w:val="00E65938"/>
    <w:rsid w:val="00F03903"/>
    <w:rsid w:val="00F40B81"/>
    <w:rsid w:val="00F94C18"/>
    <w:rsid w:val="00FB1730"/>
    <w:rsid w:val="00FC164F"/>
    <w:rsid w:val="00FC1D9A"/>
    <w:rsid w:val="00FE5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E78E01-6725-4FB7-AD9F-AAD900EDB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54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540"/>
    <w:rPr>
      <w:color w:val="0563C1" w:themeColor="hyperlink"/>
      <w:u w:val="single"/>
    </w:rPr>
  </w:style>
  <w:style w:type="paragraph" w:styleId="ListParagraph">
    <w:name w:val="List Paragraph"/>
    <w:basedOn w:val="Normal"/>
    <w:uiPriority w:val="34"/>
    <w:qFormat/>
    <w:rsid w:val="00246540"/>
    <w:pPr>
      <w:ind w:left="720"/>
      <w:contextualSpacing/>
    </w:pPr>
  </w:style>
  <w:style w:type="paragraph" w:styleId="Header">
    <w:name w:val="header"/>
    <w:basedOn w:val="Normal"/>
    <w:link w:val="HeaderChar"/>
    <w:uiPriority w:val="99"/>
    <w:unhideWhenUsed/>
    <w:rsid w:val="00246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540"/>
  </w:style>
  <w:style w:type="paragraph" w:styleId="Footer">
    <w:name w:val="footer"/>
    <w:basedOn w:val="Normal"/>
    <w:link w:val="FooterChar"/>
    <w:uiPriority w:val="99"/>
    <w:unhideWhenUsed/>
    <w:rsid w:val="00246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c.ymcdn.com/sites/www.apbp.org/resource/resmgr/publications/bicycle_parking_guidelines.pdf" TargetMode="External"/><Relationship Id="rId7" Type="http://schemas.openxmlformats.org/officeDocument/2006/relationships/image" Target="media/image1.png"/><Relationship Id="rId12" Type="http://schemas.openxmlformats.org/officeDocument/2006/relationships/hyperlink" Target="http://www.ocregister.com/articles/electric-612291-bicycles-battery.html"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www.vtpi.org/tdm/tdm85.htm" TargetMode="External"/><Relationship Id="rId10" Type="http://schemas.microsoft.com/office/2007/relationships/hdphoto" Target="media/hdphoto2.wdp"/><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dero.com/bike-parking-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c:creator>
  <cp:keywords/>
  <dc:description/>
  <cp:lastModifiedBy>J</cp:lastModifiedBy>
  <cp:revision>5</cp:revision>
  <dcterms:created xsi:type="dcterms:W3CDTF">2015-04-07T03:04:00Z</dcterms:created>
  <dcterms:modified xsi:type="dcterms:W3CDTF">2015-04-07T04:31:00Z</dcterms:modified>
</cp:coreProperties>
</file>